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7D" w:rsidRDefault="000F4B7D" w:rsidP="005B1637">
      <w:pPr>
        <w:spacing w:after="0" w:line="240" w:lineRule="auto"/>
        <w:ind w:right="26" w:firstLine="697"/>
        <w:jc w:val="center"/>
        <w:rPr>
          <w:rFonts w:eastAsia="Arial"/>
          <w:b/>
        </w:rPr>
      </w:pPr>
    </w:p>
    <w:p w:rsidR="000F4B7D" w:rsidRDefault="000F4B7D" w:rsidP="005B1637">
      <w:pPr>
        <w:spacing w:after="0" w:line="240" w:lineRule="auto"/>
        <w:ind w:right="26" w:firstLine="697"/>
        <w:jc w:val="center"/>
        <w:rPr>
          <w:rFonts w:eastAsia="Arial"/>
          <w:b/>
        </w:rPr>
      </w:pPr>
    </w:p>
    <w:p w:rsidR="000F4B7D" w:rsidRDefault="000F4B7D" w:rsidP="005B1637">
      <w:pPr>
        <w:spacing w:after="0" w:line="240" w:lineRule="auto"/>
        <w:ind w:right="26" w:firstLine="697"/>
        <w:jc w:val="center"/>
        <w:rPr>
          <w:rFonts w:eastAsia="Arial"/>
          <w:b/>
        </w:rPr>
      </w:pPr>
      <w:r w:rsidRPr="000F4B7D">
        <w:rPr>
          <w:rFonts w:eastAsia="Arial"/>
          <w:b/>
        </w:rPr>
        <w:t>„ИЗГРАЖДАНЕ НА СИСТЕМА ЗА ВИДЕОНАБЛЮДЕНИЕ НА ОБЕКТИ НА „СТОЛИЧЕН АВТОТРАНСПОРТ“ ЕАД“</w:t>
      </w:r>
    </w:p>
    <w:p w:rsidR="000F4B7D" w:rsidRDefault="000F4B7D" w:rsidP="005B1637">
      <w:pPr>
        <w:spacing w:after="0" w:line="240" w:lineRule="auto"/>
        <w:ind w:right="26" w:firstLine="697"/>
        <w:jc w:val="center"/>
        <w:rPr>
          <w:rFonts w:eastAsia="Arial"/>
          <w:b/>
        </w:rPr>
      </w:pPr>
    </w:p>
    <w:p w:rsidR="005B1637" w:rsidRPr="00743EB5" w:rsidRDefault="005B1637" w:rsidP="005B1637">
      <w:pPr>
        <w:spacing w:after="0" w:line="240" w:lineRule="auto"/>
        <w:ind w:right="26" w:firstLine="697"/>
        <w:jc w:val="center"/>
        <w:rPr>
          <w:rFonts w:eastAsia="Arial"/>
          <w:b/>
        </w:rPr>
      </w:pPr>
      <w:r w:rsidRPr="00CE2CFA">
        <w:rPr>
          <w:rFonts w:eastAsia="Arial"/>
          <w:b/>
        </w:rPr>
        <w:t>ТЕХНИЧЕСКО ЗАДАНИЕ</w:t>
      </w:r>
      <w:r w:rsidR="00743EB5">
        <w:rPr>
          <w:rFonts w:eastAsia="Arial"/>
          <w:b/>
          <w:lang w:val="en-US"/>
        </w:rPr>
        <w:t xml:space="preserve"> (</w:t>
      </w:r>
      <w:r w:rsidR="00743EB5">
        <w:rPr>
          <w:rFonts w:eastAsia="Arial"/>
          <w:b/>
        </w:rPr>
        <w:t>НЕРАЗДЕЛНА ЧАСТ ОТ ПОКАНАТА</w:t>
      </w:r>
      <w:r w:rsidR="00743EB5">
        <w:rPr>
          <w:rFonts w:eastAsia="Arial"/>
          <w:b/>
          <w:lang w:val="en-US"/>
        </w:rPr>
        <w:t>)</w:t>
      </w:r>
    </w:p>
    <w:p w:rsidR="005B1637" w:rsidRDefault="005B1637" w:rsidP="00623595">
      <w:pPr>
        <w:spacing w:after="0" w:line="240" w:lineRule="auto"/>
        <w:ind w:right="26" w:firstLine="697"/>
        <w:jc w:val="both"/>
        <w:rPr>
          <w:rFonts w:eastAsia="Arial"/>
          <w:lang w:val="en-US"/>
        </w:rPr>
      </w:pPr>
    </w:p>
    <w:p w:rsidR="00714C8E" w:rsidRPr="00A4268F" w:rsidRDefault="00B7580B" w:rsidP="00D7759A">
      <w:pPr>
        <w:pStyle w:val="ListParagraph"/>
        <w:numPr>
          <w:ilvl w:val="0"/>
          <w:numId w:val="22"/>
        </w:numPr>
        <w:spacing w:after="0" w:line="240" w:lineRule="auto"/>
        <w:ind w:right="26"/>
        <w:rPr>
          <w:rFonts w:ascii="Times New Roman" w:eastAsia="Arial" w:hAnsi="Times New Roman"/>
          <w:b/>
          <w:sz w:val="24"/>
          <w:szCs w:val="24"/>
        </w:rPr>
      </w:pPr>
      <w:r w:rsidRPr="00A4268F">
        <w:rPr>
          <w:rFonts w:ascii="Times New Roman" w:eastAsia="Arial" w:hAnsi="Times New Roman"/>
          <w:b/>
          <w:sz w:val="24"/>
          <w:szCs w:val="24"/>
        </w:rPr>
        <w:t>Предмет на поръчката.</w:t>
      </w:r>
    </w:p>
    <w:p w:rsidR="00714C8E" w:rsidRDefault="00714C8E" w:rsidP="00623595">
      <w:pPr>
        <w:spacing w:after="0" w:line="240" w:lineRule="auto"/>
        <w:ind w:right="26" w:firstLine="697"/>
        <w:jc w:val="both"/>
        <w:rPr>
          <w:rFonts w:eastAsia="Arial"/>
        </w:rPr>
      </w:pPr>
    </w:p>
    <w:p w:rsidR="00623595" w:rsidRDefault="00623595" w:rsidP="00623595">
      <w:pPr>
        <w:spacing w:after="0" w:line="240" w:lineRule="auto"/>
        <w:ind w:right="26" w:firstLine="697"/>
        <w:jc w:val="both"/>
        <w:rPr>
          <w:rFonts w:eastAsia="Times New Roman"/>
        </w:rPr>
      </w:pPr>
      <w:r w:rsidRPr="00F3787D">
        <w:rPr>
          <w:rFonts w:eastAsia="Arial"/>
        </w:rPr>
        <w:t>Предметът на настоящата поръчка е „</w:t>
      </w:r>
      <w:r w:rsidR="008C25E3">
        <w:rPr>
          <w:rFonts w:eastAsia="Arial"/>
        </w:rPr>
        <w:t xml:space="preserve">Изграждане на система за </w:t>
      </w:r>
      <w:proofErr w:type="spellStart"/>
      <w:r w:rsidR="008C25E3">
        <w:rPr>
          <w:rFonts w:eastAsia="Arial"/>
        </w:rPr>
        <w:t>видеонаблюдение</w:t>
      </w:r>
      <w:proofErr w:type="spellEnd"/>
      <w:r w:rsidR="008C25E3">
        <w:rPr>
          <w:rFonts w:eastAsia="Arial"/>
        </w:rPr>
        <w:t xml:space="preserve"> на обекти </w:t>
      </w:r>
      <w:r w:rsidR="00163D5B">
        <w:rPr>
          <w:rFonts w:eastAsia="Arial"/>
        </w:rPr>
        <w:t>на „Столичен автотранспорт“ ЕАД</w:t>
      </w:r>
      <w:r w:rsidRPr="00F3787D">
        <w:rPr>
          <w:rFonts w:eastAsia="Times New Roman"/>
        </w:rPr>
        <w:t>.</w:t>
      </w:r>
    </w:p>
    <w:p w:rsidR="008C25E3" w:rsidRPr="00F3787D" w:rsidRDefault="008C25E3" w:rsidP="00623595">
      <w:pPr>
        <w:spacing w:after="0" w:line="240" w:lineRule="auto"/>
        <w:ind w:right="26" w:firstLine="697"/>
        <w:jc w:val="both"/>
        <w:rPr>
          <w:rFonts w:eastAsia="Times New Roman"/>
        </w:rPr>
      </w:pPr>
    </w:p>
    <w:p w:rsidR="00623595" w:rsidRPr="008C25E3" w:rsidRDefault="00623595" w:rsidP="00163D5B">
      <w:pPr>
        <w:spacing w:after="0" w:line="240" w:lineRule="auto"/>
        <w:ind w:right="26"/>
        <w:jc w:val="both"/>
        <w:rPr>
          <w:rFonts w:eastAsia="Times New Roman"/>
          <w:b/>
        </w:rPr>
      </w:pPr>
      <w:r w:rsidRPr="00F3787D">
        <w:rPr>
          <w:rFonts w:eastAsia="Times New Roman"/>
        </w:rPr>
        <w:tab/>
      </w:r>
      <w:r w:rsidRPr="008C25E3">
        <w:rPr>
          <w:rFonts w:eastAsia="Times New Roman"/>
          <w:b/>
        </w:rPr>
        <w:t>Поръчката включва извършването на следните услуги:</w:t>
      </w:r>
    </w:p>
    <w:p w:rsidR="008C25E3" w:rsidRDefault="008C25E3" w:rsidP="00163D5B">
      <w:pPr>
        <w:spacing w:after="0" w:line="240" w:lineRule="auto"/>
        <w:ind w:right="26"/>
        <w:jc w:val="both"/>
        <w:rPr>
          <w:rFonts w:eastAsia="Times New Roman"/>
        </w:rPr>
      </w:pPr>
    </w:p>
    <w:p w:rsidR="00FF237D" w:rsidRPr="00FF237D" w:rsidRDefault="001F56CB" w:rsidP="00163D5B">
      <w:pPr>
        <w:spacing w:after="0" w:line="240" w:lineRule="auto"/>
        <w:ind w:right="26"/>
        <w:jc w:val="both"/>
        <w:rPr>
          <w:rFonts w:eastAsia="Times New Roman"/>
        </w:rPr>
      </w:pPr>
      <w:r>
        <w:rPr>
          <w:rFonts w:eastAsia="Times New Roman"/>
        </w:rPr>
        <w:t xml:space="preserve">          1</w:t>
      </w:r>
      <w:r w:rsidR="00FF237D">
        <w:rPr>
          <w:rFonts w:eastAsia="Times New Roman"/>
        </w:rPr>
        <w:t xml:space="preserve">. Проектиране на системи за </w:t>
      </w:r>
      <w:proofErr w:type="spellStart"/>
      <w:r w:rsidR="00FF237D">
        <w:rPr>
          <w:rFonts w:eastAsia="Times New Roman"/>
        </w:rPr>
        <w:t>видеонаблюдение</w:t>
      </w:r>
      <w:proofErr w:type="spellEnd"/>
      <w:r w:rsidR="00FF237D">
        <w:rPr>
          <w:rFonts w:eastAsia="Times New Roman"/>
        </w:rPr>
        <w:t xml:space="preserve"> на</w:t>
      </w:r>
      <w:r w:rsidR="001727D7">
        <w:rPr>
          <w:rFonts w:eastAsia="Times New Roman"/>
        </w:rPr>
        <w:t xml:space="preserve"> територията на </w:t>
      </w:r>
      <w:r w:rsidR="00163D5B">
        <w:rPr>
          <w:rFonts w:eastAsia="Arial"/>
        </w:rPr>
        <w:t xml:space="preserve">„Столичен </w:t>
      </w:r>
      <w:r w:rsidR="00B5235E">
        <w:rPr>
          <w:rFonts w:eastAsia="Arial"/>
        </w:rPr>
        <w:t>автотранспорт“ ЕАД</w:t>
      </w:r>
      <w:r w:rsidR="00B5235E" w:rsidRPr="00F3787D">
        <w:rPr>
          <w:rFonts w:eastAsia="Times New Roman"/>
        </w:rPr>
        <w:t>.</w:t>
      </w:r>
    </w:p>
    <w:p w:rsidR="00A90FE5" w:rsidRDefault="0074766C" w:rsidP="00163D5B">
      <w:pPr>
        <w:spacing w:after="0" w:line="240" w:lineRule="auto"/>
        <w:ind w:right="26" w:firstLine="567"/>
        <w:jc w:val="both"/>
        <w:rPr>
          <w:rFonts w:eastAsia="Arial"/>
        </w:rPr>
      </w:pPr>
      <w:r>
        <w:rPr>
          <w:rFonts w:eastAsia="Arial"/>
        </w:rPr>
        <w:t xml:space="preserve">2. </w:t>
      </w:r>
      <w:r w:rsidR="00623595" w:rsidRPr="00FF237D">
        <w:rPr>
          <w:rFonts w:eastAsia="Arial"/>
        </w:rPr>
        <w:t>Доставка, монтаж</w:t>
      </w:r>
      <w:r w:rsidR="004706E9">
        <w:rPr>
          <w:rFonts w:eastAsia="Arial"/>
        </w:rPr>
        <w:t xml:space="preserve"> и </w:t>
      </w:r>
      <w:r w:rsidR="000101B7">
        <w:rPr>
          <w:rFonts w:eastAsia="Arial"/>
        </w:rPr>
        <w:t>въвеждане в експлоатация</w:t>
      </w:r>
      <w:r w:rsidR="00623595" w:rsidRPr="00FF237D">
        <w:rPr>
          <w:rFonts w:eastAsia="Arial"/>
        </w:rPr>
        <w:t xml:space="preserve"> на </w:t>
      </w:r>
      <w:r w:rsidR="000101B7">
        <w:rPr>
          <w:rFonts w:eastAsia="Arial"/>
        </w:rPr>
        <w:t>системи</w:t>
      </w:r>
      <w:r w:rsidR="00623595" w:rsidRPr="00FF237D">
        <w:rPr>
          <w:rFonts w:eastAsia="Arial"/>
        </w:rPr>
        <w:t xml:space="preserve"> за </w:t>
      </w:r>
      <w:proofErr w:type="spellStart"/>
      <w:r w:rsidR="00623595" w:rsidRPr="00FF237D">
        <w:rPr>
          <w:rFonts w:eastAsia="Arial"/>
        </w:rPr>
        <w:t>видеонаблюдение</w:t>
      </w:r>
      <w:proofErr w:type="spellEnd"/>
      <w:r w:rsidR="000101B7">
        <w:rPr>
          <w:rFonts w:eastAsia="Arial"/>
        </w:rPr>
        <w:t xml:space="preserve"> на</w:t>
      </w:r>
    </w:p>
    <w:p w:rsidR="00623595" w:rsidRPr="00C56267" w:rsidRDefault="00B5235E" w:rsidP="00163D5B">
      <w:pPr>
        <w:spacing w:after="0" w:line="240" w:lineRule="auto"/>
        <w:ind w:right="26" w:firstLine="567"/>
        <w:jc w:val="both"/>
        <w:rPr>
          <w:rFonts w:eastAsia="Times New Roman"/>
        </w:rPr>
      </w:pPr>
      <w:r>
        <w:rPr>
          <w:rFonts w:eastAsia="Arial"/>
        </w:rPr>
        <w:t>обекти</w:t>
      </w:r>
      <w:r w:rsidR="00163D5B">
        <w:rPr>
          <w:rFonts w:eastAsia="Arial"/>
        </w:rPr>
        <w:t>те</w:t>
      </w:r>
      <w:r>
        <w:rPr>
          <w:rFonts w:eastAsia="Arial"/>
        </w:rPr>
        <w:t xml:space="preserve"> на „Столичен автотранспорт“ ЕАД , </w:t>
      </w:r>
      <w:r w:rsidR="00C56267">
        <w:rPr>
          <w:rFonts w:eastAsia="Times New Roman"/>
        </w:rPr>
        <w:t>в т.ч.: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Изграждане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33A97">
        <w:rPr>
          <w:rFonts w:ascii="Times New Roman" w:hAnsi="Times New Roman"/>
          <w:sz w:val="24"/>
          <w:szCs w:val="24"/>
        </w:rPr>
        <w:t xml:space="preserve">подземно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кабелно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трасе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хоризонтална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кабелна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система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между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отделните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точки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обекти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>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r w:rsidRPr="00ED62E1">
        <w:rPr>
          <w:rFonts w:ascii="Times New Roman" w:hAnsi="Times New Roman"/>
          <w:sz w:val="24"/>
          <w:szCs w:val="24"/>
        </w:rPr>
        <w:t>Изкопав</w:t>
      </w:r>
      <w:r w:rsidR="0081441D">
        <w:rPr>
          <w:rFonts w:ascii="Times New Roman" w:hAnsi="Times New Roman"/>
          <w:sz w:val="24"/>
          <w:szCs w:val="24"/>
        </w:rPr>
        <w:t xml:space="preserve">ане на канал за оптичния кабел </w:t>
      </w:r>
      <w:r w:rsidRPr="00ED62E1">
        <w:rPr>
          <w:rFonts w:ascii="Times New Roman" w:hAnsi="Times New Roman"/>
          <w:sz w:val="24"/>
          <w:szCs w:val="24"/>
        </w:rPr>
        <w:t>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r w:rsidRPr="00ED62E1">
        <w:rPr>
          <w:rFonts w:ascii="Times New Roman" w:hAnsi="Times New Roman"/>
          <w:sz w:val="24"/>
          <w:szCs w:val="24"/>
        </w:rPr>
        <w:t>Полагане на оптичния кабел;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Свързване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основното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трасе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хоризонталните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кабелни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системи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периферни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крайни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устройства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камери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апаратура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управление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контрол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>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D62E1">
        <w:rPr>
          <w:rFonts w:ascii="Times New Roman" w:hAnsi="Times New Roman"/>
          <w:sz w:val="24"/>
          <w:szCs w:val="24"/>
        </w:rPr>
        <w:t>Монтаж на централизирани и периферни устройства;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Монтиране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камери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62E1">
        <w:rPr>
          <w:rFonts w:ascii="Times New Roman" w:hAnsi="Times New Roman"/>
          <w:sz w:val="24"/>
          <w:szCs w:val="24"/>
          <w:lang w:val="en-US"/>
        </w:rPr>
        <w:t>видеонаблюдение</w:t>
      </w:r>
      <w:proofErr w:type="spellEnd"/>
      <w:r w:rsidRPr="00ED62E1">
        <w:rPr>
          <w:rFonts w:ascii="Times New Roman" w:hAnsi="Times New Roman"/>
          <w:sz w:val="24"/>
          <w:szCs w:val="24"/>
          <w:lang w:val="en-US"/>
        </w:rPr>
        <w:t>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r w:rsidRPr="00ED62E1">
        <w:rPr>
          <w:rFonts w:ascii="Times New Roman" w:hAnsi="Times New Roman"/>
          <w:sz w:val="24"/>
          <w:szCs w:val="24"/>
        </w:rPr>
        <w:t>Изграждане на свързаност между отделните елементи и оборудване;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D62E1">
        <w:rPr>
          <w:rFonts w:ascii="Times New Roman" w:hAnsi="Times New Roman"/>
          <w:sz w:val="24"/>
          <w:szCs w:val="24"/>
        </w:rPr>
        <w:t xml:space="preserve">Монтиране на техника за работа и контрол по </w:t>
      </w:r>
      <w:proofErr w:type="spellStart"/>
      <w:r w:rsidRPr="00ED62E1">
        <w:rPr>
          <w:rFonts w:ascii="Times New Roman" w:hAnsi="Times New Roman"/>
          <w:sz w:val="24"/>
          <w:szCs w:val="24"/>
        </w:rPr>
        <w:t>видеонаблюдението</w:t>
      </w:r>
      <w:proofErr w:type="spellEnd"/>
      <w:r w:rsidRPr="00ED62E1">
        <w:rPr>
          <w:rFonts w:ascii="Times New Roman" w:hAnsi="Times New Roman"/>
          <w:sz w:val="24"/>
          <w:szCs w:val="24"/>
        </w:rPr>
        <w:t xml:space="preserve">, включително и тези в локалните центрове за </w:t>
      </w:r>
      <w:proofErr w:type="spellStart"/>
      <w:r w:rsidRPr="00ED62E1">
        <w:rPr>
          <w:rFonts w:ascii="Times New Roman" w:hAnsi="Times New Roman"/>
          <w:sz w:val="24"/>
          <w:szCs w:val="24"/>
        </w:rPr>
        <w:t>видеонаблюдение</w:t>
      </w:r>
      <w:proofErr w:type="spellEnd"/>
      <w:r w:rsidRPr="00ED62E1">
        <w:rPr>
          <w:rFonts w:ascii="Times New Roman" w:hAnsi="Times New Roman"/>
          <w:sz w:val="24"/>
          <w:szCs w:val="24"/>
        </w:rPr>
        <w:t>;</w:t>
      </w:r>
    </w:p>
    <w:p w:rsidR="00A90FE5" w:rsidRPr="00ED62E1" w:rsidRDefault="00A90FE5" w:rsidP="00163D5B">
      <w:pPr>
        <w:pStyle w:val="ListParagraph"/>
        <w:numPr>
          <w:ilvl w:val="0"/>
          <w:numId w:val="23"/>
        </w:numPr>
        <w:spacing w:after="0" w:line="240" w:lineRule="auto"/>
        <w:ind w:right="26"/>
        <w:jc w:val="both"/>
        <w:rPr>
          <w:rFonts w:ascii="Times New Roman" w:hAnsi="Times New Roman"/>
          <w:sz w:val="24"/>
          <w:szCs w:val="24"/>
          <w:lang w:val="en-US"/>
        </w:rPr>
      </w:pPr>
      <w:r w:rsidRPr="00ED62E1">
        <w:rPr>
          <w:rFonts w:ascii="Times New Roman" w:hAnsi="Times New Roman"/>
          <w:sz w:val="24"/>
          <w:szCs w:val="24"/>
        </w:rPr>
        <w:t xml:space="preserve">Настройки, конфигурации, тестване и </w:t>
      </w:r>
      <w:r w:rsidR="00A07F83">
        <w:rPr>
          <w:rFonts w:ascii="Times New Roman" w:hAnsi="Times New Roman"/>
          <w:sz w:val="24"/>
          <w:szCs w:val="24"/>
        </w:rPr>
        <w:t>въвеждане</w:t>
      </w:r>
      <w:r w:rsidRPr="00ED62E1">
        <w:rPr>
          <w:rFonts w:ascii="Times New Roman" w:hAnsi="Times New Roman"/>
          <w:sz w:val="24"/>
          <w:szCs w:val="24"/>
        </w:rPr>
        <w:t xml:space="preserve"> в експлоатация</w:t>
      </w:r>
    </w:p>
    <w:p w:rsidR="00A90FE5" w:rsidRPr="00ED62E1" w:rsidRDefault="00A90FE5" w:rsidP="00163D5B">
      <w:pPr>
        <w:pStyle w:val="ListParagraph"/>
        <w:spacing w:after="0" w:line="240" w:lineRule="auto"/>
        <w:ind w:left="1777" w:right="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436F" w:rsidRDefault="00ED62E1" w:rsidP="00163D5B">
      <w:pPr>
        <w:spacing w:after="0" w:line="240" w:lineRule="auto"/>
        <w:ind w:right="26" w:firstLine="567"/>
        <w:jc w:val="both"/>
        <w:rPr>
          <w:rFonts w:eastAsia="Times New Roman"/>
        </w:rPr>
      </w:pPr>
      <w:r>
        <w:rPr>
          <w:lang w:val="en-US"/>
        </w:rPr>
        <w:t>3</w:t>
      </w:r>
      <w:r w:rsidR="00623595" w:rsidRPr="00FF237D">
        <w:t xml:space="preserve">. </w:t>
      </w:r>
      <w:r w:rsidR="0043436F">
        <w:t>П</w:t>
      </w:r>
      <w:r w:rsidR="00623595" w:rsidRPr="00FF237D">
        <w:rPr>
          <w:rFonts w:eastAsia="Arial"/>
        </w:rPr>
        <w:t xml:space="preserve">оддръжка </w:t>
      </w:r>
      <w:r w:rsidR="00623595" w:rsidRPr="00FF237D">
        <w:t>на систем</w:t>
      </w:r>
      <w:r w:rsidR="0043436F">
        <w:t>и</w:t>
      </w:r>
      <w:r w:rsidR="00623595" w:rsidRPr="00FF237D">
        <w:t xml:space="preserve"> за </w:t>
      </w:r>
      <w:proofErr w:type="spellStart"/>
      <w:r w:rsidR="00A07F83">
        <w:rPr>
          <w:rFonts w:eastAsia="Times New Roman"/>
        </w:rPr>
        <w:t>видеонаблюдение</w:t>
      </w:r>
      <w:proofErr w:type="spellEnd"/>
      <w:r w:rsidR="00623595" w:rsidRPr="00FF237D">
        <w:rPr>
          <w:rFonts w:eastAsia="Times New Roman"/>
        </w:rPr>
        <w:t xml:space="preserve"> </w:t>
      </w:r>
      <w:r w:rsidR="004D45C7">
        <w:rPr>
          <w:rFonts w:eastAsia="Times New Roman"/>
        </w:rPr>
        <w:t xml:space="preserve">на </w:t>
      </w:r>
      <w:r w:rsidR="00163D5B">
        <w:rPr>
          <w:rFonts w:eastAsia="Arial"/>
        </w:rPr>
        <w:t>„Столичен автотранспорт</w:t>
      </w:r>
      <w:proofErr w:type="gramStart"/>
      <w:r w:rsidR="00163D5B">
        <w:rPr>
          <w:rFonts w:eastAsia="Arial"/>
        </w:rPr>
        <w:t>“ ЕАД</w:t>
      </w:r>
      <w:proofErr w:type="gramEnd"/>
      <w:r w:rsidR="00163D5B">
        <w:rPr>
          <w:rFonts w:eastAsia="Arial"/>
        </w:rPr>
        <w:t>.</w:t>
      </w:r>
    </w:p>
    <w:p w:rsidR="000B0A8D" w:rsidRDefault="00ED62E1" w:rsidP="00163D5B">
      <w:pPr>
        <w:spacing w:after="0" w:line="240" w:lineRule="auto"/>
        <w:ind w:right="26" w:firstLine="567"/>
        <w:jc w:val="both"/>
        <w:rPr>
          <w:color w:val="000000"/>
        </w:rPr>
      </w:pPr>
      <w:r>
        <w:rPr>
          <w:color w:val="000000"/>
          <w:lang w:val="en-US"/>
        </w:rPr>
        <w:t>4</w:t>
      </w:r>
      <w:r w:rsidR="00623595" w:rsidRPr="00FF237D">
        <w:rPr>
          <w:color w:val="000000"/>
        </w:rPr>
        <w:t xml:space="preserve">. </w:t>
      </w:r>
      <w:r w:rsidR="000B0A8D">
        <w:rPr>
          <w:color w:val="000000"/>
        </w:rPr>
        <w:t>О</w:t>
      </w:r>
      <w:r w:rsidR="00623595" w:rsidRPr="00FF237D">
        <w:rPr>
          <w:color w:val="000000"/>
        </w:rPr>
        <w:t xml:space="preserve">бучение на персонала за работа и правилна експлоатация на </w:t>
      </w:r>
      <w:r w:rsidR="000B0A8D">
        <w:rPr>
          <w:color w:val="000000"/>
        </w:rPr>
        <w:t>системите</w:t>
      </w:r>
      <w:r w:rsidR="00623595" w:rsidRPr="00FF237D">
        <w:rPr>
          <w:color w:val="000000"/>
        </w:rPr>
        <w:t xml:space="preserve"> за </w:t>
      </w:r>
      <w:proofErr w:type="spellStart"/>
      <w:r w:rsidR="00623595" w:rsidRPr="00FF237D">
        <w:rPr>
          <w:color w:val="000000"/>
        </w:rPr>
        <w:t>виедонаблюдение</w:t>
      </w:r>
      <w:proofErr w:type="spellEnd"/>
      <w:r w:rsidR="000B0A8D">
        <w:rPr>
          <w:color w:val="000000"/>
        </w:rPr>
        <w:t>.</w:t>
      </w:r>
    </w:p>
    <w:p w:rsidR="00A07F83" w:rsidRDefault="00A07F83" w:rsidP="00163D5B">
      <w:pPr>
        <w:spacing w:after="0" w:line="240" w:lineRule="auto"/>
        <w:ind w:right="26" w:firstLine="567"/>
        <w:jc w:val="both"/>
        <w:rPr>
          <w:color w:val="000000"/>
        </w:rPr>
      </w:pPr>
    </w:p>
    <w:p w:rsidR="00623595" w:rsidRPr="00F3787D" w:rsidRDefault="004D45C7" w:rsidP="00623595">
      <w:pPr>
        <w:spacing w:after="0" w:line="240" w:lineRule="auto"/>
        <w:ind w:right="26" w:firstLine="567"/>
        <w:jc w:val="both"/>
        <w:rPr>
          <w:rFonts w:eastAsia="Arial"/>
        </w:rPr>
      </w:pPr>
      <w:r>
        <w:rPr>
          <w:rFonts w:eastAsia="Arial"/>
        </w:rPr>
        <w:t>Описаните услуги и дейности</w:t>
      </w:r>
      <w:r w:rsidR="00623595" w:rsidRPr="00FF237D">
        <w:rPr>
          <w:rFonts w:eastAsia="Arial"/>
        </w:rPr>
        <w:t xml:space="preserve"> са свързани с нормалното функциониране </w:t>
      </w:r>
      <w:r w:rsidR="00623595" w:rsidRPr="00FF237D">
        <w:rPr>
          <w:rFonts w:eastAsia="Times New Roman"/>
        </w:rPr>
        <w:t xml:space="preserve">на системата за </w:t>
      </w:r>
      <w:proofErr w:type="spellStart"/>
      <w:r w:rsidR="00623595" w:rsidRPr="00FF237D">
        <w:rPr>
          <w:rFonts w:eastAsia="Times New Roman"/>
        </w:rPr>
        <w:t>видеонаблюдение</w:t>
      </w:r>
      <w:proofErr w:type="spellEnd"/>
      <w:r w:rsidR="00623595" w:rsidRPr="00FF237D">
        <w:rPr>
          <w:rFonts w:eastAsia="Times New Roman"/>
        </w:rPr>
        <w:t xml:space="preserve"> над обекти от териториалният обхват на</w:t>
      </w:r>
      <w:r>
        <w:rPr>
          <w:rFonts w:eastAsia="Times New Roman"/>
        </w:rPr>
        <w:t xml:space="preserve"> </w:t>
      </w:r>
      <w:r w:rsidR="004D6419" w:rsidRPr="004D6419">
        <w:rPr>
          <w:rFonts w:eastAsia="Times New Roman"/>
        </w:rPr>
        <w:t>Столичен автотранспорт“ ЕАД“</w:t>
      </w:r>
      <w:r w:rsidR="00163D5B">
        <w:rPr>
          <w:rFonts w:eastAsia="Times New Roman"/>
        </w:rPr>
        <w:t>.</w:t>
      </w:r>
    </w:p>
    <w:p w:rsidR="00623595" w:rsidRDefault="00623595" w:rsidP="00623595">
      <w:pPr>
        <w:spacing w:after="0" w:line="240" w:lineRule="auto"/>
        <w:ind w:right="26" w:firstLine="567"/>
        <w:jc w:val="both"/>
        <w:rPr>
          <w:rFonts w:eastAsia="Arial"/>
          <w:color w:val="000000"/>
        </w:rPr>
      </w:pPr>
      <w:r w:rsidRPr="00F3787D">
        <w:rPr>
          <w:rFonts w:eastAsia="Times New Roman"/>
        </w:rPr>
        <w:t>Минималните т</w:t>
      </w:r>
      <w:r w:rsidRPr="00F3787D">
        <w:rPr>
          <w:rFonts w:eastAsia="Arial"/>
          <w:color w:val="000000"/>
        </w:rPr>
        <w:t>ехнически характе</w:t>
      </w:r>
      <w:r w:rsidR="004D45C7">
        <w:rPr>
          <w:rFonts w:eastAsia="Arial"/>
          <w:color w:val="000000"/>
        </w:rPr>
        <w:t>ристики и параметри на системите, кои</w:t>
      </w:r>
      <w:r w:rsidRPr="00F3787D">
        <w:rPr>
          <w:rFonts w:eastAsia="Arial"/>
          <w:color w:val="000000"/>
        </w:rPr>
        <w:t>то следва да се реализира</w:t>
      </w:r>
      <w:r w:rsidR="004D45C7">
        <w:rPr>
          <w:rFonts w:eastAsia="Arial"/>
          <w:color w:val="000000"/>
        </w:rPr>
        <w:t>т,</w:t>
      </w:r>
      <w:r w:rsidRPr="00F3787D">
        <w:rPr>
          <w:rFonts w:eastAsia="Arial"/>
          <w:color w:val="000000"/>
        </w:rPr>
        <w:t xml:space="preserve"> са посочени в </w:t>
      </w:r>
      <w:r w:rsidRPr="00163D5B">
        <w:rPr>
          <w:rFonts w:eastAsia="Arial"/>
          <w:color w:val="000000"/>
        </w:rPr>
        <w:t>Техническата спецификация</w:t>
      </w:r>
      <w:r w:rsidRPr="00F3787D">
        <w:rPr>
          <w:rFonts w:eastAsia="Arial"/>
          <w:color w:val="000000"/>
        </w:rPr>
        <w:t xml:space="preserve"> </w:t>
      </w:r>
      <w:r w:rsidR="00505D10">
        <w:rPr>
          <w:rFonts w:eastAsia="Arial"/>
          <w:color w:val="000000"/>
          <w:lang w:val="en-US"/>
        </w:rPr>
        <w:t>/</w:t>
      </w:r>
      <w:r w:rsidR="005339F6">
        <w:rPr>
          <w:rFonts w:eastAsia="Arial"/>
          <w:color w:val="000000"/>
        </w:rPr>
        <w:t>Приложение 1 и</w:t>
      </w:r>
      <w:r w:rsidR="00505D10">
        <w:rPr>
          <w:rFonts w:eastAsia="Arial"/>
          <w:color w:val="000000"/>
        </w:rPr>
        <w:t xml:space="preserve"> Приложение 2/ </w:t>
      </w:r>
      <w:r w:rsidR="00EE1C3A">
        <w:rPr>
          <w:rFonts w:eastAsia="Arial"/>
          <w:color w:val="000000"/>
        </w:rPr>
        <w:t>от настоящата документация.</w:t>
      </w:r>
    </w:p>
    <w:p w:rsidR="00623595" w:rsidRPr="00F3787D" w:rsidRDefault="004D45C7" w:rsidP="006A3FEF">
      <w:pPr>
        <w:spacing w:after="0" w:line="240" w:lineRule="auto"/>
        <w:ind w:firstLine="567"/>
        <w:jc w:val="both"/>
      </w:pPr>
      <w:r>
        <w:t>Системите</w:t>
      </w:r>
      <w:r w:rsidR="00623595" w:rsidRPr="00F3787D">
        <w:t xml:space="preserve"> следва да бъд</w:t>
      </w:r>
      <w:r>
        <w:t>ат</w:t>
      </w:r>
      <w:r w:rsidR="00623595" w:rsidRPr="00F3787D">
        <w:t xml:space="preserve"> професионално реализиран</w:t>
      </w:r>
      <w:r>
        <w:t>и</w:t>
      </w:r>
      <w:r w:rsidR="00623595" w:rsidRPr="00F3787D">
        <w:t xml:space="preserve">, без да има възможност за нерегламентиран достъп до </w:t>
      </w:r>
      <w:r>
        <w:t>тях</w:t>
      </w:r>
      <w:r w:rsidR="00623595" w:rsidRPr="00F3787D">
        <w:t xml:space="preserve"> от външни лица</w:t>
      </w:r>
      <w:r w:rsidR="00623595" w:rsidRPr="00F3787D">
        <w:rPr>
          <w:rFonts w:eastAsia="Arial"/>
        </w:rPr>
        <w:t>.</w:t>
      </w:r>
    </w:p>
    <w:p w:rsidR="00623595" w:rsidRPr="00F3787D" w:rsidRDefault="00623595" w:rsidP="004D45C7">
      <w:pPr>
        <w:spacing w:after="0" w:line="240" w:lineRule="auto"/>
        <w:ind w:firstLine="697"/>
        <w:jc w:val="both"/>
        <w:rPr>
          <w:rFonts w:eastAsia="Arial"/>
          <w:color w:val="000000"/>
        </w:rPr>
      </w:pPr>
      <w:r w:rsidRPr="00F3787D">
        <w:tab/>
        <w:t xml:space="preserve">С цел налагане на контрол и предотвратяване на злоупотреби, записаните </w:t>
      </w:r>
      <w:proofErr w:type="spellStart"/>
      <w:r w:rsidRPr="00F3787D">
        <w:t>видеопотоци</w:t>
      </w:r>
      <w:proofErr w:type="spellEnd"/>
      <w:r w:rsidRPr="00F3787D">
        <w:t xml:space="preserve"> следва да бъдат архивирани и на разположение от страна на упълномощени лица от </w:t>
      </w:r>
      <w:r w:rsidR="00A4268F">
        <w:t>„</w:t>
      </w:r>
      <w:r w:rsidR="00D56375">
        <w:rPr>
          <w:rFonts w:eastAsia="Times New Roman"/>
        </w:rPr>
        <w:t>Столичен автотранспорт“ ЕАД</w:t>
      </w:r>
      <w:r w:rsidR="004D45C7" w:rsidRPr="00F3787D">
        <w:t xml:space="preserve"> </w:t>
      </w:r>
      <w:r w:rsidR="004D45C7">
        <w:t xml:space="preserve"> </w:t>
      </w:r>
      <w:r w:rsidR="006A3FEF">
        <w:t>при строга отчетност и контрол.</w:t>
      </w:r>
      <w:r w:rsidRPr="00F3787D">
        <w:t xml:space="preserve"> </w:t>
      </w:r>
    </w:p>
    <w:p w:rsidR="00623595" w:rsidRPr="00F3787D" w:rsidRDefault="00623595" w:rsidP="00623595">
      <w:pPr>
        <w:pStyle w:val="NormalWeb"/>
        <w:spacing w:before="0" w:beforeAutospacing="0" w:after="0" w:afterAutospacing="0"/>
        <w:ind w:firstLine="567"/>
        <w:jc w:val="both"/>
        <w:rPr>
          <w:rFonts w:eastAsia="Arial"/>
          <w:color w:val="000000"/>
        </w:rPr>
      </w:pPr>
      <w:r w:rsidRPr="00F3787D">
        <w:rPr>
          <w:rFonts w:eastAsia="Arial"/>
          <w:color w:val="000000"/>
        </w:rPr>
        <w:t xml:space="preserve">Изпълнителят следва да достави техническото оборудване и прилежащ софтуер, на място, във вид и начин, </w:t>
      </w:r>
      <w:r w:rsidRPr="0098764C">
        <w:rPr>
          <w:rFonts w:eastAsia="Arial"/>
          <w:color w:val="000000"/>
        </w:rPr>
        <w:t xml:space="preserve">описани в проекта на договора </w:t>
      </w:r>
      <w:r w:rsidRPr="00F3787D">
        <w:rPr>
          <w:rFonts w:eastAsia="Arial"/>
          <w:color w:val="000000"/>
        </w:rPr>
        <w:t xml:space="preserve">и </w:t>
      </w:r>
      <w:r w:rsidR="009B51D2">
        <w:rPr>
          <w:rFonts w:eastAsia="Arial"/>
          <w:color w:val="000000"/>
        </w:rPr>
        <w:t xml:space="preserve">да </w:t>
      </w:r>
      <w:r w:rsidRPr="00F3787D">
        <w:rPr>
          <w:rFonts w:eastAsia="Arial"/>
          <w:color w:val="000000"/>
        </w:rPr>
        <w:t>гарантира сигурността при доставката и по време на експлоатация на</w:t>
      </w:r>
      <w:r w:rsidR="009B51D2">
        <w:rPr>
          <w:rFonts w:eastAsia="Arial"/>
          <w:color w:val="000000"/>
        </w:rPr>
        <w:t xml:space="preserve"> системите</w:t>
      </w:r>
      <w:r w:rsidRPr="00F3787D">
        <w:rPr>
          <w:rFonts w:eastAsia="Arial"/>
          <w:color w:val="000000"/>
        </w:rPr>
        <w:t>.</w:t>
      </w:r>
    </w:p>
    <w:p w:rsidR="00C4750A" w:rsidRPr="00A4268F" w:rsidRDefault="00C4750A" w:rsidP="00623595">
      <w:pPr>
        <w:jc w:val="both"/>
        <w:rPr>
          <w:b/>
        </w:rPr>
      </w:pPr>
      <w:bookmarkStart w:id="0" w:name="_Toc347927768"/>
      <w:bookmarkStart w:id="1" w:name="_Toc348046604"/>
      <w:bookmarkStart w:id="2" w:name="_Toc348046714"/>
      <w:bookmarkStart w:id="3" w:name="_Toc348046913"/>
      <w:bookmarkStart w:id="4" w:name="_Toc348047296"/>
      <w:bookmarkStart w:id="5" w:name="_Toc348081446"/>
      <w:bookmarkStart w:id="6" w:name="_Toc348081593"/>
      <w:bookmarkStart w:id="7" w:name="_Toc343702889"/>
      <w:bookmarkStart w:id="8" w:name="_Toc349119771"/>
      <w:bookmarkEnd w:id="0"/>
      <w:bookmarkEnd w:id="1"/>
      <w:bookmarkEnd w:id="2"/>
      <w:bookmarkEnd w:id="3"/>
      <w:bookmarkEnd w:id="4"/>
      <w:bookmarkEnd w:id="5"/>
      <w:bookmarkEnd w:id="6"/>
    </w:p>
    <w:p w:rsidR="00623595" w:rsidRPr="00A4268F" w:rsidRDefault="00623595" w:rsidP="005812F6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right="26" w:firstLine="567"/>
        <w:jc w:val="both"/>
        <w:rPr>
          <w:rFonts w:ascii="Times New Roman" w:eastAsia="Arial" w:hAnsi="Times New Roman"/>
          <w:b/>
          <w:sz w:val="24"/>
          <w:szCs w:val="24"/>
        </w:rPr>
      </w:pPr>
      <w:r w:rsidRPr="00A4268F">
        <w:rPr>
          <w:rFonts w:ascii="Times New Roman" w:eastAsia="Arial" w:hAnsi="Times New Roman"/>
          <w:b/>
          <w:sz w:val="24"/>
          <w:szCs w:val="24"/>
        </w:rPr>
        <w:lastRenderedPageBreak/>
        <w:t xml:space="preserve">Необходимост от упражняване </w:t>
      </w:r>
      <w:r w:rsidR="003C1664" w:rsidRPr="00A4268F">
        <w:rPr>
          <w:rFonts w:ascii="Times New Roman" w:eastAsia="Arial" w:hAnsi="Times New Roman"/>
          <w:b/>
          <w:sz w:val="24"/>
          <w:szCs w:val="24"/>
        </w:rPr>
        <w:t xml:space="preserve">на контрол чрез </w:t>
      </w:r>
      <w:proofErr w:type="spellStart"/>
      <w:r w:rsidR="003C1664" w:rsidRPr="00A4268F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="003C1664" w:rsidRPr="00A4268F">
        <w:rPr>
          <w:rFonts w:ascii="Times New Roman" w:eastAsia="Arial" w:hAnsi="Times New Roman"/>
          <w:b/>
          <w:sz w:val="24"/>
          <w:szCs w:val="24"/>
        </w:rPr>
        <w:t xml:space="preserve"> над </w:t>
      </w:r>
      <w:r w:rsidRPr="00A4268F">
        <w:rPr>
          <w:rFonts w:ascii="Times New Roman" w:eastAsia="Arial" w:hAnsi="Times New Roman"/>
          <w:b/>
          <w:sz w:val="24"/>
          <w:szCs w:val="24"/>
        </w:rPr>
        <w:t xml:space="preserve">териториалния обхват на </w:t>
      </w:r>
      <w:bookmarkEnd w:id="7"/>
      <w:bookmarkEnd w:id="8"/>
      <w:r w:rsidR="00356C28">
        <w:rPr>
          <w:rFonts w:ascii="Times New Roman" w:eastAsia="Arial" w:hAnsi="Times New Roman"/>
          <w:b/>
          <w:sz w:val="24"/>
          <w:szCs w:val="24"/>
        </w:rPr>
        <w:t xml:space="preserve">поделенията </w:t>
      </w:r>
      <w:r w:rsidR="003C1664" w:rsidRPr="00A4268F">
        <w:rPr>
          <w:rFonts w:ascii="Times New Roman" w:eastAsia="Arial" w:hAnsi="Times New Roman"/>
          <w:b/>
          <w:sz w:val="24"/>
          <w:szCs w:val="24"/>
        </w:rPr>
        <w:t xml:space="preserve">на </w:t>
      </w:r>
      <w:r w:rsidR="00C145BC">
        <w:rPr>
          <w:rFonts w:ascii="Times New Roman" w:eastAsia="Arial" w:hAnsi="Times New Roman"/>
          <w:b/>
          <w:sz w:val="24"/>
          <w:szCs w:val="24"/>
        </w:rPr>
        <w:t>„</w:t>
      </w:r>
      <w:r w:rsidR="00C145BC" w:rsidRPr="00C145BC">
        <w:rPr>
          <w:rFonts w:ascii="Times New Roman" w:eastAsia="Arial" w:hAnsi="Times New Roman"/>
          <w:b/>
          <w:sz w:val="24"/>
          <w:szCs w:val="24"/>
        </w:rPr>
        <w:t>Столичен автотранспорт“ ЕАД</w:t>
      </w:r>
      <w:r w:rsidR="003C1664" w:rsidRPr="00A4268F">
        <w:rPr>
          <w:rFonts w:ascii="Times New Roman" w:eastAsia="Arial" w:hAnsi="Times New Roman"/>
          <w:b/>
          <w:sz w:val="24"/>
          <w:szCs w:val="24"/>
        </w:rPr>
        <w:t>.</w:t>
      </w:r>
    </w:p>
    <w:p w:rsidR="00D56375" w:rsidRPr="00D56375" w:rsidRDefault="00D56375" w:rsidP="00D56375">
      <w:pPr>
        <w:pStyle w:val="ListParagraph"/>
        <w:spacing w:after="0" w:line="240" w:lineRule="auto"/>
        <w:ind w:left="1778" w:right="26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623595" w:rsidRPr="00F3787D" w:rsidRDefault="00623595" w:rsidP="00623595">
      <w:pPr>
        <w:spacing w:after="0" w:line="240" w:lineRule="auto"/>
        <w:ind w:right="28" w:firstLine="697"/>
        <w:jc w:val="both"/>
      </w:pPr>
      <w:r w:rsidRPr="00F3787D">
        <w:t xml:space="preserve">За да се </w:t>
      </w:r>
      <w:r w:rsidR="00C145BC">
        <w:t xml:space="preserve">осъществява </w:t>
      </w:r>
      <w:r w:rsidR="00C4750A">
        <w:t xml:space="preserve">качествен </w:t>
      </w:r>
      <w:r w:rsidRPr="00F3787D">
        <w:t xml:space="preserve">контрол на </w:t>
      </w:r>
      <w:r w:rsidR="00C4750A">
        <w:t xml:space="preserve">територията на </w:t>
      </w:r>
      <w:r w:rsidR="00D56375">
        <w:t>„</w:t>
      </w:r>
      <w:r w:rsidR="00D56375" w:rsidRPr="00D56375">
        <w:rPr>
          <w:rFonts w:eastAsia="Times New Roman"/>
        </w:rPr>
        <w:t>Столичен автотранспорт“ ЕАД</w:t>
      </w:r>
      <w:r w:rsidR="00C4750A" w:rsidRPr="00F3787D">
        <w:t xml:space="preserve"> </w:t>
      </w:r>
      <w:r w:rsidR="00C4750A">
        <w:t xml:space="preserve">и да не се </w:t>
      </w:r>
      <w:r w:rsidRPr="00F3787D">
        <w:t>допускат злоупотреби от страна на нерегламентирана намеса в процеса</w:t>
      </w:r>
      <w:r w:rsidR="00163D5B">
        <w:t xml:space="preserve"> на </w:t>
      </w:r>
      <w:proofErr w:type="spellStart"/>
      <w:r w:rsidR="00163D5B">
        <w:t>видеозаснемане</w:t>
      </w:r>
      <w:proofErr w:type="spellEnd"/>
      <w:r w:rsidR="00163D5B">
        <w:t xml:space="preserve"> и архивиране</w:t>
      </w:r>
      <w:r w:rsidRPr="00F3787D">
        <w:t xml:space="preserve"> е необходимо настоящата система да бъде изпълнена, следвайки най-високи нива на сигурност. Необходимо е да се реализира непосредствен и надлежен надзор над процеса по запис на </w:t>
      </w:r>
      <w:proofErr w:type="spellStart"/>
      <w:r w:rsidRPr="00F3787D">
        <w:t>видеопотоци</w:t>
      </w:r>
      <w:proofErr w:type="spellEnd"/>
      <w:r w:rsidRPr="00F3787D">
        <w:t xml:space="preserve">, вход и изход на потребители в системата, което да се архивира в списък от събития, регламентиращи достъпа, а в случай на манипулации от външна страна – да се реализират методи за сигнализация и отразяване на същите. </w:t>
      </w:r>
    </w:p>
    <w:p w:rsidR="00623595" w:rsidRPr="00F3787D" w:rsidRDefault="00A75A61" w:rsidP="00A75A61">
      <w:pPr>
        <w:spacing w:after="0" w:line="240" w:lineRule="auto"/>
        <w:ind w:right="28" w:firstLine="697"/>
        <w:jc w:val="both"/>
        <w:rPr>
          <w:rFonts w:eastAsia="Times New Roman"/>
        </w:rPr>
      </w:pPr>
      <w:r>
        <w:t>Предлаганите системи</w:t>
      </w:r>
      <w:r w:rsidR="00623595" w:rsidRPr="00F3787D">
        <w:t xml:space="preserve"> за </w:t>
      </w:r>
      <w:proofErr w:type="spellStart"/>
      <w:r w:rsidR="00623595" w:rsidRPr="00F3787D">
        <w:t>видеонаблюдение</w:t>
      </w:r>
      <w:proofErr w:type="spellEnd"/>
      <w:r w:rsidR="00623595" w:rsidRPr="00F3787D">
        <w:t xml:space="preserve"> следва да </w:t>
      </w:r>
      <w:r w:rsidR="00623595">
        <w:t>позволява</w:t>
      </w:r>
      <w:r>
        <w:t>т</w:t>
      </w:r>
      <w:r w:rsidR="00623595">
        <w:t xml:space="preserve"> </w:t>
      </w:r>
      <w:r w:rsidR="00623595" w:rsidRPr="00F3787D">
        <w:t>оторизирани лица от страна на Изпълнителя и обучен персонал от страна на Възложителя да могат да извършват стриктно указани и регламентирани настройки, подобрения и поддръжка на оборудването и софтуерният ресурс към него, но не и нерегламентиран</w:t>
      </w:r>
      <w:r>
        <w:t>и и зловредни намеси.  Системите</w:t>
      </w:r>
      <w:r w:rsidR="00623595" w:rsidRPr="00F3787D">
        <w:t xml:space="preserve"> да предполага</w:t>
      </w:r>
      <w:r>
        <w:t>т</w:t>
      </w:r>
      <w:r w:rsidR="00623595" w:rsidRPr="00F3787D">
        <w:t xml:space="preserve"> бъдеща интеграция, разширение на обхвата на действие и добавяне </w:t>
      </w:r>
      <w:r>
        <w:t>чрез</w:t>
      </w:r>
      <w:r w:rsidR="00623595" w:rsidRPr="00F3787D">
        <w:t xml:space="preserve"> нови хардуерни устройства и модули, софтуерни приложения и п</w:t>
      </w:r>
      <w:r>
        <w:t xml:space="preserve">рибавяне на подсистеми. Системите </w:t>
      </w:r>
      <w:r w:rsidR="00623595" w:rsidRPr="00F3787D">
        <w:t xml:space="preserve">да </w:t>
      </w:r>
      <w:r>
        <w:t xml:space="preserve">могат да бъдат свързани в </w:t>
      </w:r>
      <w:r w:rsidR="00623595" w:rsidRPr="00F3787D">
        <w:t xml:space="preserve">единна и централизирана </w:t>
      </w:r>
      <w:r>
        <w:t xml:space="preserve">такава, </w:t>
      </w:r>
      <w:r w:rsidR="00623595" w:rsidRPr="00F3787D">
        <w:t>дори и в случай на използване на множество и различни контрагенти за реализиране на функционалността, добавяне на нова такава, изграждане на действащите системи и прибавяне на нови, свързани с дейността по упражняване на видеоконтрол</w:t>
      </w:r>
      <w:r w:rsidR="00623595" w:rsidRPr="00F3787D">
        <w:rPr>
          <w:rFonts w:eastAsia="Times New Roman"/>
        </w:rPr>
        <w:t>. Интеграцията на съществуващите системи трябва да допринесе за улесняване на контрола върху звената от териториалния обхват на дружество</w:t>
      </w:r>
      <w:r w:rsidRPr="00A75A61">
        <w:rPr>
          <w:rFonts w:eastAsia="Times New Roman"/>
        </w:rPr>
        <w:t xml:space="preserve"> </w:t>
      </w:r>
      <w:r w:rsidR="00030181">
        <w:rPr>
          <w:rFonts w:eastAsia="Times New Roman"/>
        </w:rPr>
        <w:t>„</w:t>
      </w:r>
      <w:r w:rsidR="00030181" w:rsidRPr="00030181">
        <w:rPr>
          <w:rFonts w:eastAsia="Times New Roman"/>
        </w:rPr>
        <w:t>Столичен автотранспорт“ ЕАД</w:t>
      </w:r>
      <w:r w:rsidR="00623595" w:rsidRPr="00F3787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623595" w:rsidRPr="00F3787D">
        <w:rPr>
          <w:rFonts w:eastAsia="Times New Roman"/>
        </w:rPr>
        <w:t>съдържайки необходимата информация.</w:t>
      </w:r>
      <w:r w:rsidR="00623595" w:rsidRPr="00F3787D">
        <w:t xml:space="preserve"> Към централизираната система трябва да бъде възможно включването на допълнителни модули с цел актуализация и евентуални бъдещи промени, произлизащи от изменение на нормативната уредба и осъвременяване на модули, подсистеми, подмяна на техническо оборудване. </w:t>
      </w:r>
    </w:p>
    <w:p w:rsidR="00BA3FF1" w:rsidRPr="00163D5B" w:rsidRDefault="00BA3FF1" w:rsidP="00623595">
      <w:pPr>
        <w:pStyle w:val="Heading1"/>
        <w:spacing w:after="120"/>
        <w:ind w:right="28"/>
      </w:pPr>
      <w:bookmarkStart w:id="9" w:name="_Toc343702890"/>
      <w:bookmarkStart w:id="10" w:name="_Toc349119772"/>
    </w:p>
    <w:p w:rsidR="00885FF9" w:rsidRPr="00163D5B" w:rsidRDefault="00623595" w:rsidP="009C3F53">
      <w:pPr>
        <w:pStyle w:val="Heading1"/>
        <w:numPr>
          <w:ilvl w:val="0"/>
          <w:numId w:val="22"/>
        </w:numPr>
        <w:suppressAutoHyphens w:val="0"/>
        <w:ind w:right="28"/>
        <w:jc w:val="both"/>
      </w:pPr>
      <w:r w:rsidRPr="00163D5B">
        <w:t xml:space="preserve"> </w:t>
      </w:r>
      <w:bookmarkStart w:id="11" w:name="_Toc348046918"/>
      <w:bookmarkStart w:id="12" w:name="_Toc348047301"/>
      <w:bookmarkStart w:id="13" w:name="_Toc348081451"/>
      <w:bookmarkStart w:id="14" w:name="_Toc348081598"/>
      <w:bookmarkEnd w:id="9"/>
      <w:bookmarkEnd w:id="10"/>
      <w:bookmarkEnd w:id="11"/>
      <w:bookmarkEnd w:id="12"/>
      <w:bookmarkEnd w:id="13"/>
      <w:bookmarkEnd w:id="14"/>
      <w:r w:rsidR="00885FF9" w:rsidRPr="00163D5B">
        <w:t>Обхват на поръчката</w:t>
      </w:r>
    </w:p>
    <w:p w:rsidR="001D4371" w:rsidRPr="00163D5B" w:rsidRDefault="001D4371" w:rsidP="001D4371"/>
    <w:p w:rsidR="00163D5B" w:rsidRPr="005339F6" w:rsidRDefault="00A8475F" w:rsidP="00FE52DC">
      <w:pPr>
        <w:jc w:val="both"/>
      </w:pPr>
      <w:r w:rsidRPr="00163D5B">
        <w:t>Реализирането на предмета на поръчката включва проектиране, доставка, монтаж, конфигуриране, тестване, въвеждане в експлоатация, обучение на служители на Възложителя за работа и правилна експлоатация и поддръжка на следните системи в „Столичен автотранспорт” ЕАД :</w:t>
      </w:r>
    </w:p>
    <w:p w:rsidR="00A8475F" w:rsidRPr="00163D5B" w:rsidRDefault="00A8475F" w:rsidP="00FE52DC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D5B">
        <w:rPr>
          <w:rFonts w:ascii="Times New Roman" w:hAnsi="Times New Roman"/>
          <w:sz w:val="24"/>
          <w:szCs w:val="24"/>
        </w:rPr>
        <w:t xml:space="preserve">Система за </w:t>
      </w:r>
      <w:proofErr w:type="spellStart"/>
      <w:r w:rsidRPr="00163D5B">
        <w:rPr>
          <w:rFonts w:ascii="Times New Roman" w:hAnsi="Times New Roman"/>
          <w:sz w:val="24"/>
          <w:szCs w:val="24"/>
        </w:rPr>
        <w:t>видеонаблюдение</w:t>
      </w:r>
      <w:proofErr w:type="spellEnd"/>
      <w:r w:rsidRPr="00163D5B">
        <w:rPr>
          <w:rFonts w:ascii="Times New Roman" w:hAnsi="Times New Roman"/>
          <w:sz w:val="24"/>
          <w:szCs w:val="24"/>
        </w:rPr>
        <w:t xml:space="preserve"> на </w:t>
      </w:r>
      <w:r w:rsidR="00163D5B">
        <w:rPr>
          <w:rFonts w:ascii="Times New Roman" w:hAnsi="Times New Roman"/>
          <w:sz w:val="24"/>
          <w:szCs w:val="24"/>
        </w:rPr>
        <w:t>АП</w:t>
      </w:r>
      <w:r w:rsidRPr="00163D5B">
        <w:rPr>
          <w:rFonts w:ascii="Times New Roman" w:hAnsi="Times New Roman"/>
          <w:sz w:val="24"/>
          <w:szCs w:val="24"/>
        </w:rPr>
        <w:t xml:space="preserve"> </w:t>
      </w:r>
      <w:r w:rsidR="00C214E3" w:rsidRPr="00163D5B">
        <w:rPr>
          <w:rFonts w:ascii="Times New Roman" w:hAnsi="Times New Roman"/>
          <w:sz w:val="24"/>
          <w:szCs w:val="24"/>
        </w:rPr>
        <w:t>„Д</w:t>
      </w:r>
      <w:r w:rsidRPr="00163D5B">
        <w:rPr>
          <w:rFonts w:ascii="Times New Roman" w:hAnsi="Times New Roman"/>
          <w:sz w:val="24"/>
          <w:szCs w:val="24"/>
        </w:rPr>
        <w:t>ружба</w:t>
      </w:r>
      <w:r w:rsidR="00C214E3" w:rsidRPr="00163D5B">
        <w:rPr>
          <w:rFonts w:ascii="Times New Roman" w:hAnsi="Times New Roman"/>
          <w:sz w:val="24"/>
          <w:szCs w:val="24"/>
        </w:rPr>
        <w:t>“</w:t>
      </w:r>
      <w:r w:rsidRPr="00163D5B">
        <w:rPr>
          <w:rFonts w:ascii="Times New Roman" w:hAnsi="Times New Roman"/>
          <w:sz w:val="24"/>
          <w:szCs w:val="24"/>
        </w:rPr>
        <w:t xml:space="preserve"> със следния обхват:</w:t>
      </w:r>
    </w:p>
    <w:p w:rsidR="00A8475F" w:rsidRPr="00163D5B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D5B">
        <w:rPr>
          <w:rFonts w:ascii="Times New Roman" w:hAnsi="Times New Roman"/>
          <w:sz w:val="24"/>
          <w:szCs w:val="24"/>
        </w:rPr>
        <w:t>Сервизно хале ,,</w:t>
      </w:r>
      <w:proofErr w:type="spellStart"/>
      <w:r w:rsidRPr="00163D5B">
        <w:rPr>
          <w:rFonts w:ascii="Times New Roman" w:hAnsi="Times New Roman"/>
          <w:sz w:val="24"/>
          <w:szCs w:val="24"/>
        </w:rPr>
        <w:t>Икарус</w:t>
      </w:r>
      <w:proofErr w:type="spellEnd"/>
      <w:r w:rsidRPr="00163D5B">
        <w:rPr>
          <w:rFonts w:ascii="Times New Roman" w:hAnsi="Times New Roman"/>
          <w:sz w:val="24"/>
          <w:szCs w:val="24"/>
        </w:rPr>
        <w:t>”.</w:t>
      </w:r>
    </w:p>
    <w:p w:rsidR="00A8475F" w:rsidRPr="00163D5B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3D5B">
        <w:rPr>
          <w:rFonts w:ascii="Times New Roman" w:hAnsi="Times New Roman"/>
          <w:sz w:val="24"/>
          <w:szCs w:val="24"/>
        </w:rPr>
        <w:t>Паркинг.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216">
        <w:rPr>
          <w:rFonts w:ascii="Times New Roman" w:hAnsi="Times New Roman"/>
          <w:sz w:val="24"/>
          <w:szCs w:val="24"/>
        </w:rPr>
        <w:t>Газостанция</w:t>
      </w:r>
      <w:proofErr w:type="spellEnd"/>
      <w:r w:rsidRPr="00650216">
        <w:rPr>
          <w:rFonts w:ascii="Times New Roman" w:hAnsi="Times New Roman"/>
          <w:sz w:val="24"/>
          <w:szCs w:val="24"/>
        </w:rPr>
        <w:t xml:space="preserve"> ,,Компресорни модули”.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Входове на ,,</w:t>
      </w:r>
      <w:proofErr w:type="spellStart"/>
      <w:r w:rsidRPr="00650216">
        <w:rPr>
          <w:rFonts w:ascii="Times New Roman" w:hAnsi="Times New Roman"/>
          <w:sz w:val="24"/>
          <w:szCs w:val="24"/>
        </w:rPr>
        <w:t>Диагностика-гумаджийно</w:t>
      </w:r>
      <w:proofErr w:type="spellEnd"/>
      <w:r w:rsidRPr="00650216">
        <w:rPr>
          <w:rFonts w:ascii="Times New Roman" w:hAnsi="Times New Roman"/>
          <w:sz w:val="24"/>
          <w:szCs w:val="24"/>
        </w:rPr>
        <w:t>”.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 xml:space="preserve">Входове на автомивка, каросерийно, </w:t>
      </w:r>
      <w:proofErr w:type="spellStart"/>
      <w:r w:rsidRPr="00650216">
        <w:rPr>
          <w:rFonts w:ascii="Times New Roman" w:hAnsi="Times New Roman"/>
          <w:sz w:val="24"/>
          <w:szCs w:val="24"/>
        </w:rPr>
        <w:t>бояджийно</w:t>
      </w:r>
      <w:proofErr w:type="spellEnd"/>
      <w:r w:rsidRPr="006502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216">
        <w:rPr>
          <w:rFonts w:ascii="Times New Roman" w:hAnsi="Times New Roman"/>
          <w:sz w:val="24"/>
          <w:szCs w:val="24"/>
        </w:rPr>
        <w:t>компресорнои</w:t>
      </w:r>
      <w:proofErr w:type="spellEnd"/>
      <w:r w:rsidRPr="00650216">
        <w:rPr>
          <w:rFonts w:ascii="Times New Roman" w:hAnsi="Times New Roman"/>
          <w:sz w:val="24"/>
          <w:szCs w:val="24"/>
        </w:rPr>
        <w:t xml:space="preserve"> сервизно хале ,,Ведомствен транспорт”.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Навес бензиностанция.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Паркинг служители.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Периферия на обекта до Сервизно хале ,,</w:t>
      </w:r>
      <w:proofErr w:type="spellStart"/>
      <w:r w:rsidRPr="00650216">
        <w:rPr>
          <w:rFonts w:ascii="Times New Roman" w:hAnsi="Times New Roman"/>
          <w:sz w:val="24"/>
          <w:szCs w:val="24"/>
        </w:rPr>
        <w:t>Икарус</w:t>
      </w:r>
      <w:proofErr w:type="spellEnd"/>
      <w:r w:rsidRPr="00650216">
        <w:rPr>
          <w:rFonts w:ascii="Times New Roman" w:hAnsi="Times New Roman"/>
          <w:sz w:val="24"/>
          <w:szCs w:val="24"/>
        </w:rPr>
        <w:t>”, авариен вход/изход, между склад ,,Авточасти” и навес ,,КТП”.</w:t>
      </w:r>
    </w:p>
    <w:p w:rsidR="00A8475F" w:rsidRPr="00650216" w:rsidRDefault="00A8475F" w:rsidP="00FE52DC">
      <w:pPr>
        <w:pStyle w:val="ListParagraph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Периферия на обекта по газопроводно трасе</w:t>
      </w:r>
    </w:p>
    <w:p w:rsidR="00A8475F" w:rsidRPr="00650216" w:rsidRDefault="00A8475F" w:rsidP="00FE52DC">
      <w:pPr>
        <w:jc w:val="both"/>
      </w:pPr>
    </w:p>
    <w:p w:rsidR="00A8475F" w:rsidRPr="00650216" w:rsidRDefault="00A8475F" w:rsidP="00FE52DC">
      <w:pPr>
        <w:pStyle w:val="ListParagraph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lastRenderedPageBreak/>
        <w:t>Сист</w:t>
      </w:r>
      <w:r w:rsidR="00C214E3">
        <w:rPr>
          <w:rFonts w:ascii="Times New Roman" w:hAnsi="Times New Roman"/>
          <w:sz w:val="24"/>
          <w:szCs w:val="24"/>
        </w:rPr>
        <w:t xml:space="preserve">ема за </w:t>
      </w:r>
      <w:proofErr w:type="spellStart"/>
      <w:r w:rsidR="00C214E3">
        <w:rPr>
          <w:rFonts w:ascii="Times New Roman" w:hAnsi="Times New Roman"/>
          <w:sz w:val="24"/>
          <w:szCs w:val="24"/>
        </w:rPr>
        <w:t>видеонаблюдение</w:t>
      </w:r>
      <w:proofErr w:type="spellEnd"/>
      <w:r w:rsidR="00C214E3">
        <w:rPr>
          <w:rFonts w:ascii="Times New Roman" w:hAnsi="Times New Roman"/>
          <w:sz w:val="24"/>
          <w:szCs w:val="24"/>
        </w:rPr>
        <w:t xml:space="preserve"> на </w:t>
      </w:r>
      <w:r w:rsidR="00163D5B" w:rsidRPr="00163D5B">
        <w:rPr>
          <w:rFonts w:ascii="Times New Roman" w:hAnsi="Times New Roman"/>
          <w:sz w:val="24"/>
          <w:szCs w:val="24"/>
        </w:rPr>
        <w:t>АП</w:t>
      </w:r>
      <w:r w:rsidR="00C214E3" w:rsidRPr="00163D5B">
        <w:rPr>
          <w:rFonts w:ascii="Times New Roman" w:hAnsi="Times New Roman"/>
          <w:sz w:val="24"/>
          <w:szCs w:val="24"/>
        </w:rPr>
        <w:t>„</w:t>
      </w:r>
      <w:proofErr w:type="spellStart"/>
      <w:r w:rsidR="00C214E3" w:rsidRPr="00163D5B">
        <w:rPr>
          <w:rFonts w:ascii="Times New Roman" w:hAnsi="Times New Roman"/>
          <w:sz w:val="24"/>
          <w:szCs w:val="24"/>
        </w:rPr>
        <w:t>М</w:t>
      </w:r>
      <w:r w:rsidRPr="00163D5B">
        <w:rPr>
          <w:rFonts w:ascii="Times New Roman" w:hAnsi="Times New Roman"/>
          <w:sz w:val="24"/>
          <w:szCs w:val="24"/>
        </w:rPr>
        <w:t>алашевци</w:t>
      </w:r>
      <w:proofErr w:type="spellEnd"/>
      <w:r w:rsidR="00C214E3" w:rsidRPr="00163D5B">
        <w:rPr>
          <w:rFonts w:ascii="Times New Roman" w:hAnsi="Times New Roman"/>
          <w:sz w:val="24"/>
          <w:szCs w:val="24"/>
        </w:rPr>
        <w:t>“</w:t>
      </w:r>
      <w:r w:rsidRPr="00650216">
        <w:rPr>
          <w:rFonts w:ascii="Times New Roman" w:hAnsi="Times New Roman"/>
          <w:sz w:val="24"/>
          <w:szCs w:val="24"/>
        </w:rPr>
        <w:t xml:space="preserve"> със следния обхват: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Пространство пред Административна сграда.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Хале ,,</w:t>
      </w:r>
      <w:proofErr w:type="spellStart"/>
      <w:r w:rsidRPr="00650216">
        <w:rPr>
          <w:rFonts w:ascii="Times New Roman" w:hAnsi="Times New Roman"/>
          <w:sz w:val="24"/>
          <w:szCs w:val="24"/>
        </w:rPr>
        <w:t>Гумаджийно</w:t>
      </w:r>
      <w:proofErr w:type="spellEnd"/>
      <w:r w:rsidRPr="00650216">
        <w:rPr>
          <w:rFonts w:ascii="Times New Roman" w:hAnsi="Times New Roman"/>
          <w:sz w:val="24"/>
          <w:szCs w:val="24"/>
        </w:rPr>
        <w:t>”.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Паркинг.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Паркинг „Аварийни автомобили”.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 xml:space="preserve">Периферия на обекта от към ул. „Жак </w:t>
      </w:r>
      <w:proofErr w:type="spellStart"/>
      <w:r w:rsidRPr="00650216">
        <w:rPr>
          <w:rFonts w:ascii="Times New Roman" w:hAnsi="Times New Roman"/>
          <w:sz w:val="24"/>
          <w:szCs w:val="24"/>
        </w:rPr>
        <w:t>Дюкло</w:t>
      </w:r>
      <w:proofErr w:type="spellEnd"/>
      <w:r w:rsidRPr="00650216">
        <w:rPr>
          <w:rFonts w:ascii="Times New Roman" w:hAnsi="Times New Roman"/>
          <w:sz w:val="24"/>
          <w:szCs w:val="24"/>
        </w:rPr>
        <w:t>” и прилежащия паркинг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Сервизни халета ТО1 и ТО2 и периферията къ</w:t>
      </w:r>
      <w:r>
        <w:rPr>
          <w:rFonts w:ascii="Times New Roman" w:hAnsi="Times New Roman"/>
          <w:sz w:val="24"/>
          <w:szCs w:val="24"/>
        </w:rPr>
        <w:t>м</w:t>
      </w:r>
      <w:r w:rsidRPr="00650216">
        <w:rPr>
          <w:rFonts w:ascii="Times New Roman" w:hAnsi="Times New Roman"/>
          <w:sz w:val="24"/>
          <w:szCs w:val="24"/>
        </w:rPr>
        <w:t xml:space="preserve"> тях.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Вход Административна сграда.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КПП1</w:t>
      </w:r>
    </w:p>
    <w:p w:rsidR="00BA702D" w:rsidRPr="00F03BA2" w:rsidRDefault="00A8475F" w:rsidP="00F03BA2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Бензиностанция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КТП хале и периферия.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КТП-пропуск.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Авариен „вход-изход”</w:t>
      </w:r>
    </w:p>
    <w:p w:rsidR="00A8475F" w:rsidRPr="00650216" w:rsidRDefault="00A8475F" w:rsidP="00FE52DC">
      <w:pPr>
        <w:pStyle w:val="ListParagraph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0216">
        <w:rPr>
          <w:rFonts w:ascii="Times New Roman" w:hAnsi="Times New Roman"/>
          <w:sz w:val="24"/>
          <w:szCs w:val="24"/>
        </w:rPr>
        <w:t>Сграден участък за скрап</w:t>
      </w:r>
    </w:p>
    <w:p w:rsidR="00CF70D8" w:rsidRDefault="00CF70D8" w:rsidP="00FE52DC">
      <w:pPr>
        <w:pStyle w:val="ListParagraph"/>
        <w:ind w:left="0"/>
        <w:jc w:val="both"/>
      </w:pPr>
    </w:p>
    <w:p w:rsidR="00596E39" w:rsidRPr="009C4146" w:rsidRDefault="00596E39" w:rsidP="00FE52DC">
      <w:pPr>
        <w:jc w:val="both"/>
      </w:pPr>
      <w:proofErr w:type="spellStart"/>
      <w:proofErr w:type="gramStart"/>
      <w:r w:rsidRPr="00833326">
        <w:rPr>
          <w:lang w:val="en-US"/>
        </w:rPr>
        <w:t>Участникът</w:t>
      </w:r>
      <w:proofErr w:type="spellEnd"/>
      <w:r w:rsidRPr="00833326">
        <w:rPr>
          <w:lang w:val="en-US"/>
        </w:rPr>
        <w:t xml:space="preserve"> в </w:t>
      </w:r>
      <w:proofErr w:type="spellStart"/>
      <w:r w:rsidRPr="00833326">
        <w:rPr>
          <w:lang w:val="en-US"/>
        </w:rPr>
        <w:t>обществената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поръчка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следва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да</w:t>
      </w:r>
      <w:proofErr w:type="spellEnd"/>
      <w:r w:rsidRPr="00833326">
        <w:rPr>
          <w:lang w:val="en-US"/>
        </w:rPr>
        <w:t xml:space="preserve"> е </w:t>
      </w:r>
      <w:proofErr w:type="spellStart"/>
      <w:r w:rsidRPr="00833326">
        <w:rPr>
          <w:lang w:val="en-US"/>
        </w:rPr>
        <w:t>извършил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оглед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на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обектите</w:t>
      </w:r>
      <w:proofErr w:type="spellEnd"/>
      <w:r w:rsidRPr="00833326">
        <w:rPr>
          <w:lang w:val="en-US"/>
        </w:rPr>
        <w:t xml:space="preserve">, </w:t>
      </w:r>
      <w:proofErr w:type="spellStart"/>
      <w:r w:rsidRPr="00833326">
        <w:rPr>
          <w:lang w:val="en-US"/>
        </w:rPr>
        <w:t>предмет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на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поръчката</w:t>
      </w:r>
      <w:proofErr w:type="spellEnd"/>
      <w:r w:rsidRPr="00833326">
        <w:rPr>
          <w:lang w:val="en-US"/>
        </w:rPr>
        <w:t>.</w:t>
      </w:r>
      <w:proofErr w:type="gramEnd"/>
      <w:r w:rsidRPr="00833326">
        <w:t xml:space="preserve"> </w:t>
      </w:r>
      <w:proofErr w:type="spellStart"/>
      <w:r w:rsidRPr="00833326">
        <w:rPr>
          <w:lang w:val="en-US"/>
        </w:rPr>
        <w:t>Оглед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на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обектите</w:t>
      </w:r>
      <w:proofErr w:type="spellEnd"/>
      <w:r w:rsidRPr="00833326">
        <w:rPr>
          <w:lang w:val="en-US"/>
        </w:rPr>
        <w:t xml:space="preserve">, </w:t>
      </w:r>
      <w:proofErr w:type="spellStart"/>
      <w:r w:rsidRPr="00833326">
        <w:rPr>
          <w:lang w:val="en-US"/>
        </w:rPr>
        <w:t>описани</w:t>
      </w:r>
      <w:proofErr w:type="spellEnd"/>
      <w:r w:rsidRPr="00833326">
        <w:rPr>
          <w:lang w:val="en-US"/>
        </w:rPr>
        <w:t xml:space="preserve"> в </w:t>
      </w:r>
      <w:proofErr w:type="spellStart"/>
      <w:r w:rsidRPr="00833326">
        <w:rPr>
          <w:lang w:val="en-US"/>
        </w:rPr>
        <w:t>Техническата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спецификация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на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Възложи</w:t>
      </w:r>
      <w:r w:rsidR="008D0107">
        <w:rPr>
          <w:lang w:val="en-US"/>
        </w:rPr>
        <w:t>теля</w:t>
      </w:r>
      <w:proofErr w:type="spellEnd"/>
      <w:r w:rsidR="008D0107">
        <w:rPr>
          <w:lang w:val="en-US"/>
        </w:rPr>
        <w:t xml:space="preserve"> </w:t>
      </w:r>
      <w:proofErr w:type="spellStart"/>
      <w:r w:rsidR="008D0107">
        <w:rPr>
          <w:lang w:val="en-US"/>
        </w:rPr>
        <w:t>може</w:t>
      </w:r>
      <w:proofErr w:type="spellEnd"/>
      <w:r w:rsidR="008D0107">
        <w:rPr>
          <w:lang w:val="en-US"/>
        </w:rPr>
        <w:t xml:space="preserve"> </w:t>
      </w:r>
      <w:proofErr w:type="spellStart"/>
      <w:r w:rsidR="008D0107">
        <w:rPr>
          <w:lang w:val="en-US"/>
        </w:rPr>
        <w:t>да</w:t>
      </w:r>
      <w:proofErr w:type="spellEnd"/>
      <w:r w:rsidR="008D0107">
        <w:rPr>
          <w:lang w:val="en-US"/>
        </w:rPr>
        <w:t xml:space="preserve"> </w:t>
      </w:r>
      <w:proofErr w:type="spellStart"/>
      <w:r w:rsidR="008D0107">
        <w:rPr>
          <w:lang w:val="en-US"/>
        </w:rPr>
        <w:t>бъде</w:t>
      </w:r>
      <w:proofErr w:type="spellEnd"/>
      <w:r w:rsidR="008D0107">
        <w:rPr>
          <w:lang w:val="en-US"/>
        </w:rPr>
        <w:t xml:space="preserve"> </w:t>
      </w:r>
      <w:proofErr w:type="spellStart"/>
      <w:r w:rsidR="008D0107">
        <w:rPr>
          <w:lang w:val="en-US"/>
        </w:rPr>
        <w:t>извършван</w:t>
      </w:r>
      <w:proofErr w:type="spellEnd"/>
      <w:r w:rsidR="008D0107">
        <w:rPr>
          <w:lang w:val="en-US"/>
        </w:rPr>
        <w:t xml:space="preserve"> </w:t>
      </w:r>
      <w:proofErr w:type="spellStart"/>
      <w:r w:rsidR="008D0107">
        <w:rPr>
          <w:lang w:val="en-US"/>
        </w:rPr>
        <w:t>от</w:t>
      </w:r>
      <w:proofErr w:type="spellEnd"/>
      <w:r w:rsidR="008D0107">
        <w:rPr>
          <w:lang w:val="en-US"/>
        </w:rPr>
        <w:t xml:space="preserve"> 08</w:t>
      </w:r>
      <w:r w:rsidR="008D0107">
        <w:t>.30 ч.</w:t>
      </w:r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до</w:t>
      </w:r>
      <w:proofErr w:type="spellEnd"/>
      <w:r w:rsidRPr="00833326">
        <w:rPr>
          <w:lang w:val="en-US"/>
        </w:rPr>
        <w:t xml:space="preserve"> </w:t>
      </w:r>
      <w:r w:rsidR="008D0107">
        <w:t>16.00</w:t>
      </w:r>
      <w:r w:rsidRPr="00833326">
        <w:rPr>
          <w:lang w:val="en-US"/>
        </w:rPr>
        <w:t xml:space="preserve"> ч.</w:t>
      </w:r>
      <w:r w:rsidR="00D0675D" w:rsidRPr="00833326">
        <w:rPr>
          <w:lang w:val="en-US"/>
        </w:rPr>
        <w:t>,</w:t>
      </w:r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след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предварителна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заявка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пред</w:t>
      </w:r>
      <w:proofErr w:type="spellEnd"/>
      <w:r w:rsidRPr="00833326">
        <w:rPr>
          <w:lang w:val="en-US"/>
        </w:rPr>
        <w:t xml:space="preserve"> </w:t>
      </w:r>
      <w:proofErr w:type="spellStart"/>
      <w:r w:rsidRPr="00833326">
        <w:rPr>
          <w:lang w:val="en-US"/>
        </w:rPr>
        <w:t>лицет</w:t>
      </w:r>
      <w:r w:rsidR="00E77560" w:rsidRPr="00833326">
        <w:rPr>
          <w:lang w:val="en-US"/>
        </w:rPr>
        <w:t>о</w:t>
      </w:r>
      <w:proofErr w:type="spellEnd"/>
      <w:r w:rsidR="00E77560" w:rsidRPr="00833326">
        <w:rPr>
          <w:lang w:val="en-US"/>
        </w:rPr>
        <w:t xml:space="preserve"> </w:t>
      </w:r>
      <w:proofErr w:type="spellStart"/>
      <w:r w:rsidR="00E77560" w:rsidRPr="00833326">
        <w:rPr>
          <w:lang w:val="en-US"/>
        </w:rPr>
        <w:t>за</w:t>
      </w:r>
      <w:proofErr w:type="spellEnd"/>
      <w:r w:rsidR="00E77560" w:rsidRPr="00833326">
        <w:rPr>
          <w:lang w:val="en-US"/>
        </w:rPr>
        <w:t xml:space="preserve"> </w:t>
      </w:r>
      <w:proofErr w:type="spellStart"/>
      <w:r w:rsidR="00E77560" w:rsidRPr="00833326">
        <w:rPr>
          <w:lang w:val="en-US"/>
        </w:rPr>
        <w:t>контакт</w:t>
      </w:r>
      <w:proofErr w:type="spellEnd"/>
      <w:r w:rsidR="00E77560" w:rsidRPr="00833326">
        <w:rPr>
          <w:lang w:val="en-US"/>
        </w:rPr>
        <w:t xml:space="preserve">: </w:t>
      </w:r>
      <w:r w:rsidR="008D0107">
        <w:t xml:space="preserve">за Автобусно поделение „Дружба” – Ивайло Атанасов, </w:t>
      </w:r>
      <w:proofErr w:type="spellStart"/>
      <w:r w:rsidR="00E77560" w:rsidRPr="00833326">
        <w:rPr>
          <w:lang w:val="en-US"/>
        </w:rPr>
        <w:t>тел</w:t>
      </w:r>
      <w:proofErr w:type="spellEnd"/>
      <w:r w:rsidR="00E77560" w:rsidRPr="00833326">
        <w:rPr>
          <w:lang w:val="en-US"/>
        </w:rPr>
        <w:t>.:</w:t>
      </w:r>
      <w:r w:rsidRPr="00833326">
        <w:rPr>
          <w:lang w:val="en-US"/>
        </w:rPr>
        <w:t xml:space="preserve"> </w:t>
      </w:r>
      <w:r w:rsidR="008D0107">
        <w:t>0884</w:t>
      </w:r>
      <w:r w:rsidR="00121D78">
        <w:t xml:space="preserve"> </w:t>
      </w:r>
      <w:r w:rsidR="008D0107">
        <w:t>894169</w:t>
      </w:r>
      <w:r w:rsidR="00121D78">
        <w:t>, за Автобусно поделение „</w:t>
      </w:r>
      <w:proofErr w:type="spellStart"/>
      <w:r w:rsidR="00121D78">
        <w:t>Малашевци</w:t>
      </w:r>
      <w:proofErr w:type="spellEnd"/>
      <w:r w:rsidR="00121D78">
        <w:t>” – Кузман Кузманов, тел.: 0884 665755</w:t>
      </w:r>
      <w:r w:rsidR="00AB43DD" w:rsidRPr="00833326">
        <w:t xml:space="preserve"> за което се разписва протокол за и</w:t>
      </w:r>
      <w:r w:rsidR="00121D78">
        <w:t>з</w:t>
      </w:r>
      <w:r w:rsidR="00AB43DD" w:rsidRPr="00833326">
        <w:t>вършен оглед от представители на Възложителя и на Участника</w:t>
      </w:r>
      <w:r w:rsidR="003C6E31" w:rsidRPr="00833326">
        <w:t>. Протоколът за извършен оглед се прилага към офертата на Участника.</w:t>
      </w:r>
    </w:p>
    <w:p w:rsidR="00596E39" w:rsidRPr="00CF70D8" w:rsidRDefault="00596E39" w:rsidP="00FE52DC">
      <w:pPr>
        <w:pStyle w:val="ListParagraph"/>
        <w:ind w:left="0"/>
        <w:jc w:val="both"/>
      </w:pPr>
    </w:p>
    <w:p w:rsidR="00623595" w:rsidRPr="00CD5D4A" w:rsidRDefault="00623595" w:rsidP="00FE52DC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D5D4A">
        <w:rPr>
          <w:rFonts w:ascii="Times New Roman" w:hAnsi="Times New Roman"/>
          <w:b/>
          <w:sz w:val="24"/>
          <w:szCs w:val="24"/>
        </w:rPr>
        <w:t xml:space="preserve">Проектиране и изграждане на </w:t>
      </w:r>
      <w:r w:rsidR="00364E70" w:rsidRPr="00CD5D4A">
        <w:rPr>
          <w:rFonts w:ascii="Times New Roman" w:hAnsi="Times New Roman"/>
          <w:b/>
          <w:sz w:val="24"/>
          <w:szCs w:val="24"/>
        </w:rPr>
        <w:t>системите</w:t>
      </w:r>
      <w:r w:rsidRPr="00CD5D4A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Pr="00CD5D4A">
        <w:rPr>
          <w:rFonts w:ascii="Times New Roman" w:hAnsi="Times New Roman"/>
          <w:b/>
          <w:sz w:val="24"/>
          <w:szCs w:val="24"/>
        </w:rPr>
        <w:t>видеонаблюдение</w:t>
      </w:r>
      <w:proofErr w:type="spellEnd"/>
      <w:r w:rsidRPr="00CD5D4A">
        <w:rPr>
          <w:rFonts w:ascii="Times New Roman" w:hAnsi="Times New Roman"/>
          <w:b/>
          <w:sz w:val="24"/>
          <w:szCs w:val="24"/>
        </w:rPr>
        <w:t xml:space="preserve">. </w:t>
      </w:r>
    </w:p>
    <w:p w:rsidR="00623595" w:rsidRPr="00F3787D" w:rsidRDefault="00623595" w:rsidP="00FE52DC">
      <w:pPr>
        <w:spacing w:after="0" w:line="240" w:lineRule="auto"/>
        <w:jc w:val="both"/>
      </w:pPr>
    </w:p>
    <w:p w:rsidR="00623595" w:rsidRPr="00F3787D" w:rsidRDefault="00623595" w:rsidP="00FE52DC">
      <w:pPr>
        <w:spacing w:after="0" w:line="240" w:lineRule="auto"/>
        <w:jc w:val="both"/>
      </w:pPr>
      <w:r>
        <w:t>П</w:t>
      </w:r>
      <w:r w:rsidRPr="00F3787D">
        <w:t>роектирането и изграждането на систем</w:t>
      </w:r>
      <w:r w:rsidR="00364E70">
        <w:t>ите</w:t>
      </w:r>
      <w:r w:rsidRPr="00F3787D">
        <w:t xml:space="preserve"> за </w:t>
      </w:r>
      <w:proofErr w:type="spellStart"/>
      <w:r w:rsidRPr="00F3787D">
        <w:t>видеонаблюдение</w:t>
      </w:r>
      <w:proofErr w:type="spellEnd"/>
      <w:r w:rsidRPr="00F3787D">
        <w:t xml:space="preserve"> следва да бъде подробно анал</w:t>
      </w:r>
      <w:r w:rsidR="00364E70">
        <w:t xml:space="preserve">изирано и описано от </w:t>
      </w:r>
      <w:r w:rsidR="00364E70" w:rsidRPr="0016404F">
        <w:t>участника</w:t>
      </w:r>
      <w:r w:rsidRPr="00F3787D">
        <w:t xml:space="preserve"> като част </w:t>
      </w:r>
      <w:r w:rsidR="00364E70">
        <w:t>от техническото предложение.</w:t>
      </w:r>
    </w:p>
    <w:p w:rsidR="00623595" w:rsidRPr="00F3787D" w:rsidRDefault="00364E70" w:rsidP="007F0872">
      <w:pPr>
        <w:spacing w:after="0" w:line="240" w:lineRule="auto"/>
        <w:ind w:firstLine="706"/>
        <w:jc w:val="both"/>
        <w:rPr>
          <w:rFonts w:cs="Arial"/>
        </w:rPr>
      </w:pPr>
      <w:r w:rsidRPr="007E1AA6">
        <w:t>Участникът</w:t>
      </w:r>
      <w:r w:rsidR="005F7CCE">
        <w:t xml:space="preserve"> следва да </w:t>
      </w:r>
      <w:r w:rsidR="005F7CCE" w:rsidRPr="009440BA">
        <w:t xml:space="preserve">изготви </w:t>
      </w:r>
      <w:r w:rsidR="00AB43DD" w:rsidRPr="009440BA">
        <w:t>идеен</w:t>
      </w:r>
      <w:r w:rsidR="00623595" w:rsidRPr="009440BA">
        <w:t xml:space="preserve"> проект за систем</w:t>
      </w:r>
      <w:r w:rsidR="005F7CCE" w:rsidRPr="009440BA">
        <w:t xml:space="preserve">ите за </w:t>
      </w:r>
      <w:proofErr w:type="spellStart"/>
      <w:r w:rsidR="005F7CCE" w:rsidRPr="009440BA">
        <w:t>видеонаблюдение</w:t>
      </w:r>
      <w:proofErr w:type="spellEnd"/>
      <w:r w:rsidR="005F7CCE" w:rsidRPr="009440BA">
        <w:t>,</w:t>
      </w:r>
      <w:r w:rsidR="005F7CCE">
        <w:t xml:space="preserve"> които</w:t>
      </w:r>
      <w:r w:rsidR="00623595" w:rsidRPr="00F3787D">
        <w:rPr>
          <w:rFonts w:cs="Arial"/>
        </w:rPr>
        <w:t xml:space="preserve"> следва да реализира</w:t>
      </w:r>
      <w:r w:rsidR="005F7CCE">
        <w:rPr>
          <w:rFonts w:cs="Arial"/>
        </w:rPr>
        <w:t>т</w:t>
      </w:r>
      <w:r w:rsidR="00623595" w:rsidRPr="00F3787D">
        <w:rPr>
          <w:rFonts w:cs="Arial"/>
        </w:rPr>
        <w:t xml:space="preserve"> наблюдение и запис в реално време на видеоинформация на събитията.</w:t>
      </w:r>
    </w:p>
    <w:p w:rsidR="00623595" w:rsidRPr="00F3787D" w:rsidRDefault="00623595" w:rsidP="00623595">
      <w:pPr>
        <w:spacing w:after="0" w:line="240" w:lineRule="auto"/>
        <w:ind w:firstLine="706"/>
        <w:jc w:val="both"/>
      </w:pPr>
    </w:p>
    <w:p w:rsidR="00623595" w:rsidRPr="00F3787D" w:rsidRDefault="005F7CCE" w:rsidP="00623595">
      <w:pPr>
        <w:spacing w:after="0" w:line="240" w:lineRule="auto"/>
        <w:ind w:firstLine="706"/>
        <w:jc w:val="both"/>
        <w:rPr>
          <w:rFonts w:cs="Arial"/>
        </w:rPr>
      </w:pPr>
      <w:r>
        <w:rPr>
          <w:rFonts w:cs="Arial"/>
        </w:rPr>
        <w:t>Системите</w:t>
      </w:r>
      <w:r w:rsidR="00623595" w:rsidRPr="00F3787D">
        <w:rPr>
          <w:rFonts w:cs="Arial"/>
        </w:rPr>
        <w:t xml:space="preserve"> за </w:t>
      </w:r>
      <w:proofErr w:type="spellStart"/>
      <w:r w:rsidR="00623595" w:rsidRPr="00F3787D">
        <w:rPr>
          <w:rFonts w:cs="Arial"/>
        </w:rPr>
        <w:t>видеонаблюдение</w:t>
      </w:r>
      <w:proofErr w:type="spellEnd"/>
      <w:r w:rsidR="00623595" w:rsidRPr="00F3787D">
        <w:rPr>
          <w:rFonts w:cs="Arial"/>
        </w:rPr>
        <w:t xml:space="preserve"> трябва да:</w:t>
      </w:r>
    </w:p>
    <w:p w:rsidR="00623595" w:rsidRPr="00F3787D" w:rsidRDefault="005F7CCE" w:rsidP="00623595">
      <w:pPr>
        <w:spacing w:after="0" w:line="240" w:lineRule="auto"/>
        <w:ind w:firstLine="706"/>
        <w:jc w:val="both"/>
        <w:rPr>
          <w:rFonts w:cs="Arial"/>
        </w:rPr>
      </w:pPr>
      <w:r>
        <w:rPr>
          <w:rFonts w:cs="Arial"/>
        </w:rPr>
        <w:t>- работят</w:t>
      </w:r>
      <w:r w:rsidR="00623595" w:rsidRPr="00F3787D">
        <w:rPr>
          <w:rFonts w:cs="Arial"/>
        </w:rPr>
        <w:t xml:space="preserve"> в реално време с цифров запис на информацията и съответна компресия на данните;</w:t>
      </w:r>
    </w:p>
    <w:p w:rsidR="00623595" w:rsidRPr="00F3787D" w:rsidRDefault="005F7CCE" w:rsidP="00623595">
      <w:pPr>
        <w:spacing w:after="0" w:line="240" w:lineRule="auto"/>
        <w:ind w:firstLine="706"/>
        <w:jc w:val="both"/>
      </w:pPr>
      <w:r>
        <w:t>- да бъдат реализирани</w:t>
      </w:r>
      <w:r w:rsidR="00623595" w:rsidRPr="00F3787D">
        <w:t xml:space="preserve"> на базата на протоколен стек </w:t>
      </w:r>
      <w:r w:rsidR="00623595" w:rsidRPr="007F0872">
        <w:t>TCP/IP</w:t>
      </w:r>
      <w:r w:rsidR="00623595" w:rsidRPr="00F3787D">
        <w:t>;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rPr>
          <w:rFonts w:cs="Arial"/>
        </w:rPr>
        <w:t>- да предоставя</w:t>
      </w:r>
      <w:r w:rsidR="005F7CCE">
        <w:rPr>
          <w:rFonts w:cs="Arial"/>
        </w:rPr>
        <w:t>т</w:t>
      </w:r>
      <w:r w:rsidRPr="00F3787D">
        <w:rPr>
          <w:rFonts w:cs="Arial"/>
        </w:rPr>
        <w:t xml:space="preserve"> достъп до записана информация, чрез показване на </w:t>
      </w:r>
      <w:proofErr w:type="spellStart"/>
      <w:r w:rsidRPr="00F3787D">
        <w:rPr>
          <w:rFonts w:cs="Arial"/>
        </w:rPr>
        <w:t>видеокартина</w:t>
      </w:r>
      <w:proofErr w:type="spellEnd"/>
      <w:r w:rsidRPr="00F3787D">
        <w:rPr>
          <w:rFonts w:cs="Arial"/>
        </w:rPr>
        <w:t xml:space="preserve"> от зададен минал период;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rPr>
          <w:rFonts w:cs="Arial"/>
        </w:rPr>
        <w:t>- да предоставя</w:t>
      </w:r>
      <w:r w:rsidR="005F7CCE">
        <w:rPr>
          <w:rFonts w:cs="Arial"/>
        </w:rPr>
        <w:t>т</w:t>
      </w:r>
      <w:r w:rsidRPr="00F3787D">
        <w:rPr>
          <w:rFonts w:cs="Arial"/>
        </w:rPr>
        <w:t xml:space="preserve"> възможност за първичен анализ на постъпващия поток и намаляване на необходимостта от непрекъснато наблюдение на </w:t>
      </w:r>
      <w:proofErr w:type="spellStart"/>
      <w:r w:rsidRPr="00F3787D">
        <w:rPr>
          <w:rFonts w:cs="Arial"/>
        </w:rPr>
        <w:t>видеопотока</w:t>
      </w:r>
      <w:proofErr w:type="spellEnd"/>
      <w:r w:rsidRPr="00F3787D">
        <w:rPr>
          <w:rFonts w:cs="Arial"/>
        </w:rPr>
        <w:t xml:space="preserve"> от операторите;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t>- да има</w:t>
      </w:r>
      <w:r w:rsidR="005F7CCE">
        <w:t>т</w:t>
      </w:r>
      <w:r w:rsidRPr="00F3787D">
        <w:t xml:space="preserve"> възможност за д</w:t>
      </w:r>
      <w:r w:rsidRPr="00F3787D">
        <w:rPr>
          <w:rFonts w:cs="Arial"/>
        </w:rPr>
        <w:t>ефиниране на различна скорост на запис (</w:t>
      </w:r>
      <w:proofErr w:type="spellStart"/>
      <w:r w:rsidRPr="00F3787D">
        <w:rPr>
          <w:rFonts w:cs="Arial"/>
        </w:rPr>
        <w:t>frame</w:t>
      </w:r>
      <w:proofErr w:type="spellEnd"/>
      <w:r w:rsidRPr="00F3787D">
        <w:rPr>
          <w:rFonts w:cs="Arial"/>
        </w:rPr>
        <w:t xml:space="preserve"> </w:t>
      </w:r>
      <w:proofErr w:type="spellStart"/>
      <w:r w:rsidRPr="00F3787D">
        <w:rPr>
          <w:rFonts w:cs="Arial"/>
        </w:rPr>
        <w:t>per</w:t>
      </w:r>
      <w:proofErr w:type="spellEnd"/>
      <w:r w:rsidRPr="00F3787D">
        <w:rPr>
          <w:rFonts w:cs="Arial"/>
        </w:rPr>
        <w:t xml:space="preserve"> </w:t>
      </w:r>
      <w:proofErr w:type="spellStart"/>
      <w:r w:rsidRPr="00F3787D">
        <w:rPr>
          <w:rFonts w:cs="Arial"/>
        </w:rPr>
        <w:t>second</w:t>
      </w:r>
      <w:proofErr w:type="spellEnd"/>
      <w:r w:rsidRPr="00F3787D">
        <w:rPr>
          <w:rFonts w:cs="Arial"/>
        </w:rPr>
        <w:t xml:space="preserve"> </w:t>
      </w:r>
      <w:proofErr w:type="spellStart"/>
      <w:r w:rsidRPr="00F3787D">
        <w:rPr>
          <w:rFonts w:cs="Arial"/>
        </w:rPr>
        <w:t>fps</w:t>
      </w:r>
      <w:proofErr w:type="spellEnd"/>
      <w:r w:rsidRPr="00F3787D">
        <w:rPr>
          <w:rFonts w:cs="Arial"/>
        </w:rPr>
        <w:t>) за всяка една камера;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t>- да предоставя</w:t>
      </w:r>
      <w:r w:rsidR="005F7CCE">
        <w:t>т</w:t>
      </w:r>
      <w:r w:rsidRPr="00F3787D">
        <w:t xml:space="preserve"> </w:t>
      </w:r>
      <w:r w:rsidRPr="00F3787D">
        <w:rPr>
          <w:rFonts w:cs="Arial"/>
        </w:rPr>
        <w:t>запис на алармените събития в база от данни;</w:t>
      </w:r>
    </w:p>
    <w:p w:rsidR="00623595" w:rsidRPr="00F3787D" w:rsidRDefault="005F7CCE" w:rsidP="00623595">
      <w:pPr>
        <w:spacing w:after="0" w:line="240" w:lineRule="auto"/>
        <w:ind w:firstLine="706"/>
        <w:jc w:val="both"/>
        <w:rPr>
          <w:rFonts w:cs="Arial"/>
        </w:rPr>
      </w:pPr>
      <w:r>
        <w:rPr>
          <w:rFonts w:cs="Arial"/>
        </w:rPr>
        <w:t>- да правят</w:t>
      </w:r>
      <w:r w:rsidR="00623595" w:rsidRPr="00F3787D">
        <w:rPr>
          <w:rFonts w:cs="Arial"/>
        </w:rPr>
        <w:t xml:space="preserve"> запис и създаване на архиви за наблюдение на видеоинформация за минали периоди;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rPr>
          <w:rFonts w:cs="Arial"/>
        </w:rPr>
        <w:t>- да предоставя</w:t>
      </w:r>
      <w:r w:rsidR="005F7CCE">
        <w:rPr>
          <w:rFonts w:cs="Arial"/>
        </w:rPr>
        <w:t>т</w:t>
      </w:r>
      <w:r w:rsidRPr="00F3787D">
        <w:rPr>
          <w:rFonts w:cs="Arial"/>
        </w:rPr>
        <w:t xml:space="preserve"> възможност за администриране на подсистемит</w:t>
      </w:r>
      <w:r>
        <w:rPr>
          <w:rFonts w:cs="Arial"/>
        </w:rPr>
        <w:t>е</w:t>
      </w:r>
      <w:r w:rsidRPr="00F3787D">
        <w:rPr>
          <w:rFonts w:cs="Arial"/>
        </w:rPr>
        <w:t xml:space="preserve"> през локалната мрежа при наличие на предварително дефинирани права;</w:t>
      </w:r>
    </w:p>
    <w:p w:rsidR="00623595" w:rsidRPr="00F3787D" w:rsidRDefault="00623595" w:rsidP="00623595">
      <w:pPr>
        <w:spacing w:after="0" w:line="240" w:lineRule="auto"/>
        <w:ind w:firstLine="706"/>
        <w:jc w:val="both"/>
      </w:pPr>
    </w:p>
    <w:p w:rsidR="00623595" w:rsidRPr="00F3787D" w:rsidRDefault="00623595" w:rsidP="00623595">
      <w:pPr>
        <w:spacing w:after="0" w:line="240" w:lineRule="auto"/>
        <w:ind w:firstLine="706"/>
        <w:jc w:val="both"/>
      </w:pPr>
      <w:r w:rsidRPr="00F3787D">
        <w:lastRenderedPageBreak/>
        <w:t xml:space="preserve">Връзката между елементите на системите за </w:t>
      </w:r>
      <w:proofErr w:type="spellStart"/>
      <w:r w:rsidRPr="00F3787D">
        <w:t>видеонаблюдение</w:t>
      </w:r>
      <w:proofErr w:type="spellEnd"/>
      <w:r w:rsidRPr="00F3787D">
        <w:t xml:space="preserve"> да бъде реализирана през локална мрежа с използване на протокол </w:t>
      </w:r>
      <w:r w:rsidRPr="00445692">
        <w:t>TCP/IP</w:t>
      </w:r>
      <w:r w:rsidRPr="00F3787D">
        <w:t>.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rPr>
          <w:rFonts w:cs="Arial"/>
        </w:rPr>
        <w:t>Програмното обезпечаване да е снабдено с графичен интерфейс;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rPr>
          <w:rFonts w:cs="Arial"/>
        </w:rPr>
        <w:t>За ограничаване достъпа до системата е необходимо идентифициране с потребителско име и парола;</w:t>
      </w:r>
    </w:p>
    <w:p w:rsidR="00623595" w:rsidRPr="00711A04" w:rsidRDefault="00623595" w:rsidP="00623595">
      <w:pPr>
        <w:spacing w:after="0" w:line="240" w:lineRule="auto"/>
        <w:ind w:firstLine="706"/>
        <w:jc w:val="both"/>
        <w:rPr>
          <w:rFonts w:cs="Arial"/>
          <w:i/>
        </w:rPr>
      </w:pPr>
      <w:r w:rsidRPr="00711A04">
        <w:rPr>
          <w:rFonts w:cs="Arial"/>
          <w:i/>
        </w:rPr>
        <w:t xml:space="preserve">/Всеки участник следва да представи надежден начин за реализиране на защитата до единната система за </w:t>
      </w:r>
      <w:proofErr w:type="spellStart"/>
      <w:r w:rsidRPr="00711A04">
        <w:rPr>
          <w:rFonts w:cs="Arial"/>
          <w:i/>
        </w:rPr>
        <w:t>видеонаблюдение</w:t>
      </w:r>
      <w:proofErr w:type="spellEnd"/>
      <w:r w:rsidRPr="00711A04">
        <w:rPr>
          <w:rFonts w:cs="Arial"/>
          <w:i/>
        </w:rPr>
        <w:t>/</w:t>
      </w:r>
    </w:p>
    <w:p w:rsidR="00623595" w:rsidRPr="00F3787D" w:rsidRDefault="00623595" w:rsidP="00623595">
      <w:pPr>
        <w:spacing w:after="0" w:line="240" w:lineRule="auto"/>
        <w:ind w:firstLine="706"/>
        <w:jc w:val="both"/>
        <w:rPr>
          <w:rFonts w:cs="Arial"/>
        </w:rPr>
      </w:pPr>
      <w:r w:rsidRPr="00F3787D">
        <w:rPr>
          <w:rFonts w:cs="Arial"/>
        </w:rPr>
        <w:t>Да се наблюдава в реално време посредством удобен графичен потр</w:t>
      </w:r>
      <w:r w:rsidR="00A07B27">
        <w:rPr>
          <w:rFonts w:cs="Arial"/>
        </w:rPr>
        <w:t xml:space="preserve">ебителски интерфейс на събития. </w:t>
      </w:r>
      <w:r w:rsidRPr="00F3787D">
        <w:rPr>
          <w:rFonts w:cs="Arial"/>
        </w:rPr>
        <w:t>Потребителският избор за видео-наблюдение да се свежда до избор на камери/камера;</w:t>
      </w:r>
    </w:p>
    <w:p w:rsidR="00623595" w:rsidRPr="00F3787D" w:rsidRDefault="00623595" w:rsidP="00D57A8D">
      <w:pPr>
        <w:spacing w:after="0" w:line="240" w:lineRule="auto"/>
        <w:ind w:firstLine="706"/>
        <w:jc w:val="both"/>
        <w:rPr>
          <w:b/>
        </w:rPr>
      </w:pPr>
      <w:r w:rsidRPr="00F3787D">
        <w:rPr>
          <w:rFonts w:cs="Arial"/>
        </w:rPr>
        <w:t>Да се извършва  търсене по критерии (камера; дата, час) и по потребителската заявка за прегл</w:t>
      </w:r>
      <w:r w:rsidR="00D57A8D">
        <w:rPr>
          <w:rFonts w:cs="Arial"/>
        </w:rPr>
        <w:t>ед на записана видео-информация.</w:t>
      </w:r>
    </w:p>
    <w:p w:rsidR="00623595" w:rsidRPr="00F3787D" w:rsidRDefault="00D57A8D" w:rsidP="00623595">
      <w:pPr>
        <w:ind w:firstLine="708"/>
        <w:jc w:val="both"/>
      </w:pPr>
      <w:r>
        <w:t xml:space="preserve">Видео потоците, </w:t>
      </w:r>
      <w:r w:rsidR="00623595" w:rsidRPr="00F3787D">
        <w:t>посредством предложената от участника инфраструктура, да бъдат записвани на мрежов</w:t>
      </w:r>
      <w:r>
        <w:t>и</w:t>
      </w:r>
      <w:r w:rsidR="00623595" w:rsidRPr="00F3787D">
        <w:t xml:space="preserve"> цифров</w:t>
      </w:r>
      <w:r>
        <w:t>и</w:t>
      </w:r>
      <w:r w:rsidR="00623595" w:rsidRPr="00F3787D">
        <w:t xml:space="preserve"> рекордер</w:t>
      </w:r>
      <w:r>
        <w:t>и</w:t>
      </w:r>
      <w:r w:rsidR="00623595" w:rsidRPr="00F3787D">
        <w:t xml:space="preserve"> (NVR)</w:t>
      </w:r>
      <w:r>
        <w:t>,</w:t>
      </w:r>
      <w:r w:rsidR="00623595" w:rsidRPr="00F3787D">
        <w:t xml:space="preserve"> доставен</w:t>
      </w:r>
      <w:r>
        <w:t>и</w:t>
      </w:r>
      <w:r w:rsidR="00623595" w:rsidRPr="00F3787D">
        <w:t>, инсталиран</w:t>
      </w:r>
      <w:r>
        <w:t>и</w:t>
      </w:r>
      <w:r w:rsidR="00623595" w:rsidRPr="00F3787D">
        <w:t xml:space="preserve"> и конфигуриран</w:t>
      </w:r>
      <w:r>
        <w:t>и в сървърни помещения в административните сгради.</w:t>
      </w:r>
    </w:p>
    <w:p w:rsidR="00623595" w:rsidRDefault="00623595" w:rsidP="009C3F5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445692">
        <w:rPr>
          <w:rFonts w:ascii="Times New Roman" w:hAnsi="Times New Roman"/>
          <w:b/>
          <w:sz w:val="24"/>
          <w:szCs w:val="24"/>
        </w:rPr>
        <w:t xml:space="preserve"> </w:t>
      </w:r>
      <w:r w:rsidRPr="00445692">
        <w:rPr>
          <w:rFonts w:ascii="Times New Roman" w:hAnsi="Times New Roman"/>
          <w:b/>
          <w:sz w:val="24"/>
          <w:szCs w:val="24"/>
          <w:lang w:eastAsia="bg-BG"/>
        </w:rPr>
        <w:t>Обучение и документация.</w:t>
      </w:r>
    </w:p>
    <w:p w:rsidR="00445692" w:rsidRPr="00445692" w:rsidRDefault="00445692" w:rsidP="00445692">
      <w:pPr>
        <w:pStyle w:val="ListParagraph"/>
        <w:spacing w:after="0" w:line="240" w:lineRule="auto"/>
        <w:ind w:left="1778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623595" w:rsidRPr="00F3787D" w:rsidRDefault="00623595" w:rsidP="00623595">
      <w:pPr>
        <w:ind w:right="144" w:firstLine="277"/>
        <w:jc w:val="both"/>
      </w:pPr>
      <w:r w:rsidRPr="00F3787D">
        <w:t xml:space="preserve">Участниците в настоящата поръчка следва да имат възможност за осъществяване на дейностите по обучение и предоставяне на документация, както </w:t>
      </w:r>
      <w:proofErr w:type="spellStart"/>
      <w:r w:rsidRPr="00F3787D">
        <w:t>селедва</w:t>
      </w:r>
      <w:proofErr w:type="spellEnd"/>
      <w:r w:rsidRPr="00F3787D">
        <w:t>:</w:t>
      </w:r>
    </w:p>
    <w:p w:rsidR="00623595" w:rsidRPr="00F3787D" w:rsidRDefault="00623595" w:rsidP="00623595">
      <w:pPr>
        <w:numPr>
          <w:ilvl w:val="3"/>
          <w:numId w:val="11"/>
        </w:numPr>
        <w:tabs>
          <w:tab w:val="clear" w:pos="3744"/>
          <w:tab w:val="num" w:pos="637"/>
        </w:tabs>
        <w:suppressAutoHyphens w:val="0"/>
        <w:spacing w:after="0" w:line="240" w:lineRule="auto"/>
        <w:ind w:left="637" w:right="144"/>
        <w:jc w:val="both"/>
      </w:pPr>
      <w:r w:rsidRPr="00F3787D">
        <w:t>Изпълнителят да организира обучение 15 учебни часа на трима служители за администриране софтуера на системите;</w:t>
      </w:r>
    </w:p>
    <w:p w:rsidR="00623595" w:rsidRPr="00F3787D" w:rsidRDefault="00623595" w:rsidP="00623595">
      <w:pPr>
        <w:numPr>
          <w:ilvl w:val="3"/>
          <w:numId w:val="11"/>
        </w:numPr>
        <w:tabs>
          <w:tab w:val="clear" w:pos="3744"/>
          <w:tab w:val="num" w:pos="637"/>
        </w:tabs>
        <w:suppressAutoHyphens w:val="0"/>
        <w:spacing w:after="0" w:line="240" w:lineRule="auto"/>
        <w:ind w:left="637" w:right="144"/>
        <w:jc w:val="both"/>
      </w:pPr>
      <w:r w:rsidRPr="00F3787D">
        <w:t>Изпълнителят да организира обучение 10 учебни часа на 10 служители за експлоатация на системите. Програмата за обучение ще се уточни допълнително;</w:t>
      </w:r>
    </w:p>
    <w:p w:rsidR="00623595" w:rsidRPr="00F3787D" w:rsidRDefault="00623595" w:rsidP="00623595">
      <w:pPr>
        <w:numPr>
          <w:ilvl w:val="3"/>
          <w:numId w:val="11"/>
        </w:numPr>
        <w:tabs>
          <w:tab w:val="clear" w:pos="3744"/>
          <w:tab w:val="num" w:pos="637"/>
        </w:tabs>
        <w:suppressAutoHyphens w:val="0"/>
        <w:spacing w:after="0" w:line="240" w:lineRule="auto"/>
        <w:ind w:left="637" w:right="144"/>
        <w:jc w:val="both"/>
      </w:pPr>
      <w:r w:rsidRPr="00F3787D">
        <w:t>Изпълнителят да изготви и предостави на Възложителя “Наръчник на потребителя” за работа със системите;</w:t>
      </w:r>
    </w:p>
    <w:p w:rsidR="00623595" w:rsidRPr="00F3787D" w:rsidRDefault="00623595" w:rsidP="00623595">
      <w:pPr>
        <w:suppressAutoHyphens w:val="0"/>
        <w:spacing w:after="0" w:line="240" w:lineRule="auto"/>
        <w:ind w:firstLine="700"/>
        <w:jc w:val="both"/>
      </w:pPr>
      <w:r w:rsidRPr="00F3787D">
        <w:t>Изпълнителят да предостави подробно описание работата на всички модули (софтуерни) на отделните системи и пълна документация на техническото изпълнение на системите.</w:t>
      </w:r>
    </w:p>
    <w:p w:rsidR="00623595" w:rsidRPr="00F3787D" w:rsidRDefault="00623595" w:rsidP="00924F75">
      <w:pPr>
        <w:suppressAutoHyphens w:val="0"/>
        <w:spacing w:after="0" w:line="240" w:lineRule="auto"/>
        <w:ind w:firstLine="700"/>
        <w:jc w:val="both"/>
        <w:rPr>
          <w:b/>
        </w:rPr>
      </w:pPr>
    </w:p>
    <w:p w:rsidR="00623595" w:rsidRPr="003A1FDD" w:rsidRDefault="00623595" w:rsidP="00924F75">
      <w:pPr>
        <w:pStyle w:val="ListParagraph"/>
        <w:numPr>
          <w:ilvl w:val="0"/>
          <w:numId w:val="22"/>
        </w:numPr>
        <w:spacing w:after="0" w:line="240" w:lineRule="auto"/>
        <w:ind w:left="0" w:firstLine="700"/>
        <w:jc w:val="both"/>
        <w:rPr>
          <w:rFonts w:ascii="Times New Roman" w:hAnsi="Times New Roman"/>
          <w:b/>
          <w:sz w:val="24"/>
          <w:szCs w:val="24"/>
        </w:rPr>
      </w:pPr>
      <w:bookmarkStart w:id="15" w:name="_Toc343702896"/>
      <w:bookmarkStart w:id="16" w:name="_Toc349119778"/>
      <w:r w:rsidRPr="003A1FDD">
        <w:rPr>
          <w:rFonts w:ascii="Times New Roman" w:hAnsi="Times New Roman"/>
          <w:b/>
          <w:sz w:val="24"/>
          <w:szCs w:val="24"/>
        </w:rPr>
        <w:t xml:space="preserve">Изисквания към поддръжката, сервизното обслужване и дейностите по гаранцията, както и други технически и квалификационни изисквания, касаещи точното изпълнение на обществената поръчка. 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before="240" w:after="0" w:line="240" w:lineRule="auto"/>
        <w:ind w:firstLine="700"/>
        <w:jc w:val="both"/>
      </w:pPr>
      <w:r w:rsidRPr="00F3787D">
        <w:t>Участникът следва да потвърди, че цялото оборудване на изградените системи ще работи денонощно, т.е. 24 часа в денонощието и 365 дни в годината;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 xml:space="preserve">Участникът осигурява една контактна точка за заявяване на проблеми, в която да са налични всички начини за подаване на заявка за сервизна услуга /ЗСУ/ – телефон, факс, </w:t>
      </w:r>
      <w:proofErr w:type="spellStart"/>
      <w:r w:rsidRPr="00F3787D">
        <w:t>e-mail</w:t>
      </w:r>
      <w:proofErr w:type="spellEnd"/>
      <w:r w:rsidRPr="00F3787D">
        <w:t>;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>Участникът се задължава да осигури обслужване в режим “24/7” на всички постъпили ЗСУ.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>Представител на Възложителя подава заявка за сервизна услуга като съобщава серийния номер на повреденото оборудване и идентифицираните последствия от повредата. Приемането на ЗСУ се потвърждава с предоставяне на номера, под който е регистрирана заявката;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>Ремонтът се извършва с оригинални резервни части, като протокол за извършена сервизна услуга /ПСУ/ изготвя сервизният специалист, на когото е възложено изпълнението на ЗСУ. В протокола се описва как е решен проблемът, какви модули са подменени и в какви срокове е станало това. На хартиен носител в два екземпляра се подписват и двете страни - по един за всяка страна.</w:t>
      </w:r>
    </w:p>
    <w:p w:rsidR="00623595" w:rsidRPr="0066691C" w:rsidRDefault="00FA3F1F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66691C">
        <w:t xml:space="preserve">С подаването на оферта в настоящата обществена поръчка, участникът приема, че </w:t>
      </w:r>
      <w:r w:rsidR="0098799F" w:rsidRPr="0066691C">
        <w:t>в случай че бъде избран за изпълнител, в</w:t>
      </w:r>
      <w:r w:rsidR="00623595" w:rsidRPr="0066691C">
        <w:t>ремето за отстраняване на проблем</w:t>
      </w:r>
      <w:r w:rsidR="00930BCB" w:rsidRPr="0066691C">
        <w:t xml:space="preserve">и в работата на </w:t>
      </w:r>
      <w:r w:rsidR="00930BCB" w:rsidRPr="0066691C">
        <w:lastRenderedPageBreak/>
        <w:t>техническото оборудване</w:t>
      </w:r>
      <w:r w:rsidR="00623595" w:rsidRPr="0066691C">
        <w:t xml:space="preserve"> </w:t>
      </w:r>
      <w:r w:rsidR="00247FD7" w:rsidRPr="0066691C">
        <w:t xml:space="preserve">е </w:t>
      </w:r>
      <w:r w:rsidR="00623595" w:rsidRPr="0066691C">
        <w:t xml:space="preserve">до 24 часа </w:t>
      </w:r>
      <w:r w:rsidR="00623595" w:rsidRPr="00711A04">
        <w:t>след пристигане на място на представител на Изпълнителя;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 xml:space="preserve">При необходимост от ремонт с по-голяма продължителност </w:t>
      </w:r>
      <w:proofErr w:type="spellStart"/>
      <w:r w:rsidRPr="00F3787D">
        <w:t>дефектиралата</w:t>
      </w:r>
      <w:proofErr w:type="spellEnd"/>
      <w:r w:rsidRPr="00F3787D">
        <w:t xml:space="preserve"> техника следва да бъде заменена с еквивалентна със същата функционалност за сметка на Изпълнителя;</w:t>
      </w:r>
    </w:p>
    <w:p w:rsidR="00623595" w:rsidRDefault="00623595" w:rsidP="00F754D5">
      <w:pPr>
        <w:pStyle w:val="ListParagraph"/>
        <w:numPr>
          <w:ilvl w:val="0"/>
          <w:numId w:val="22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B2068">
        <w:rPr>
          <w:rFonts w:ascii="Times New Roman" w:hAnsi="Times New Roman"/>
          <w:b/>
          <w:sz w:val="24"/>
          <w:szCs w:val="24"/>
        </w:rPr>
        <w:t xml:space="preserve">Общи технически изисквания към </w:t>
      </w:r>
      <w:r w:rsidR="00FF4FF4" w:rsidRPr="00EB2068">
        <w:rPr>
          <w:rFonts w:ascii="Times New Roman" w:hAnsi="Times New Roman"/>
          <w:b/>
          <w:sz w:val="24"/>
          <w:szCs w:val="24"/>
        </w:rPr>
        <w:t>системите</w:t>
      </w:r>
      <w:r w:rsidRPr="00EB2068">
        <w:rPr>
          <w:rFonts w:ascii="Times New Roman" w:hAnsi="Times New Roman"/>
          <w:b/>
          <w:sz w:val="24"/>
          <w:szCs w:val="24"/>
        </w:rPr>
        <w:t xml:space="preserve"> за </w:t>
      </w:r>
      <w:proofErr w:type="spellStart"/>
      <w:r w:rsidRPr="00EB2068">
        <w:rPr>
          <w:rFonts w:ascii="Times New Roman" w:hAnsi="Times New Roman"/>
          <w:b/>
          <w:sz w:val="24"/>
          <w:szCs w:val="24"/>
        </w:rPr>
        <w:t>видеонаблюдение</w:t>
      </w:r>
      <w:proofErr w:type="spellEnd"/>
      <w:r w:rsidRPr="00EB2068">
        <w:rPr>
          <w:rFonts w:ascii="Times New Roman" w:hAnsi="Times New Roman"/>
          <w:b/>
          <w:sz w:val="24"/>
          <w:szCs w:val="24"/>
        </w:rPr>
        <w:t xml:space="preserve"> и свързаните подсистеми.</w:t>
      </w:r>
    </w:p>
    <w:p w:rsidR="00EB2068" w:rsidRPr="00EB2068" w:rsidRDefault="00EB2068" w:rsidP="00EB2068">
      <w:pPr>
        <w:pStyle w:val="ListParagraph"/>
        <w:spacing w:before="240" w:after="0" w:line="240" w:lineRule="auto"/>
        <w:ind w:left="1778"/>
        <w:jc w:val="both"/>
        <w:rPr>
          <w:rFonts w:ascii="Times New Roman" w:hAnsi="Times New Roman"/>
          <w:b/>
          <w:sz w:val="24"/>
          <w:szCs w:val="24"/>
        </w:rPr>
      </w:pPr>
    </w:p>
    <w:p w:rsidR="00623595" w:rsidRPr="00F3787D" w:rsidRDefault="008C61C9" w:rsidP="003743E0">
      <w:pPr>
        <w:suppressAutoHyphens w:val="0"/>
        <w:spacing w:after="0" w:line="240" w:lineRule="auto"/>
        <w:ind w:firstLine="708"/>
        <w:jc w:val="both"/>
      </w:pPr>
      <w:r>
        <w:t>Системите</w:t>
      </w:r>
      <w:r w:rsidR="00623595" w:rsidRPr="00F3787D">
        <w:t xml:space="preserve">  за </w:t>
      </w:r>
      <w:proofErr w:type="spellStart"/>
      <w:r w:rsidR="00623595" w:rsidRPr="00F3787D">
        <w:t>видеонаблюдение</w:t>
      </w:r>
      <w:proofErr w:type="spellEnd"/>
      <w:r w:rsidR="00623595" w:rsidRPr="00F3787D">
        <w:t xml:space="preserve"> трябва:</w:t>
      </w:r>
    </w:p>
    <w:p w:rsidR="00623595" w:rsidRPr="00F3787D" w:rsidRDefault="00623595" w:rsidP="003743E0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</w:pPr>
      <w:r w:rsidRPr="00F3787D">
        <w:t xml:space="preserve">да се изпълни в съответствие технологични решения за цифрово компресиране, </w:t>
      </w:r>
      <w:proofErr w:type="spellStart"/>
      <w:r w:rsidRPr="00F3787D">
        <w:t>маршрутизиране</w:t>
      </w:r>
      <w:proofErr w:type="spellEnd"/>
      <w:r w:rsidRPr="00F3787D">
        <w:t xml:space="preserve">, разпределена обработка, централизирано управление в реално време и архивиране на </w:t>
      </w:r>
      <w:proofErr w:type="spellStart"/>
      <w:r w:rsidRPr="00F3787D">
        <w:t>видеопотока</w:t>
      </w:r>
      <w:proofErr w:type="spellEnd"/>
      <w:r w:rsidRPr="00F3787D">
        <w:t>, постъпващ от първичните видео средства.</w:t>
      </w:r>
    </w:p>
    <w:p w:rsidR="00623595" w:rsidRPr="00F3787D" w:rsidRDefault="00623595" w:rsidP="003743E0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</w:pPr>
      <w:r w:rsidRPr="00F3787D">
        <w:t xml:space="preserve"> да осигурява  мониторинг в реално време на избрана група от първични видео средства - визуализиране на компютърно базирана станция за наблюдение с възможност за извеждане и обработка на алармени събития и сигнали;</w:t>
      </w:r>
    </w:p>
    <w:p w:rsidR="00623595" w:rsidRPr="00F3787D" w:rsidRDefault="00623595" w:rsidP="003743E0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</w:pPr>
      <w:r w:rsidRPr="00F3787D">
        <w:t xml:space="preserve">да е основана на система от мрежово свързани компресиращи модули с вградени интелигентни функции за обработка на постъпващия поток информация от първичните </w:t>
      </w:r>
      <w:proofErr w:type="spellStart"/>
      <w:r w:rsidRPr="00F3787D">
        <w:t>видеосредства</w:t>
      </w:r>
      <w:proofErr w:type="spellEnd"/>
      <w:r w:rsidRPr="00F3787D">
        <w:t xml:space="preserve"> в реално време;</w:t>
      </w:r>
    </w:p>
    <w:p w:rsidR="00623595" w:rsidRPr="00F3787D" w:rsidRDefault="00623595" w:rsidP="003743E0">
      <w:pPr>
        <w:numPr>
          <w:ilvl w:val="0"/>
          <w:numId w:val="13"/>
        </w:numPr>
        <w:suppressAutoHyphens w:val="0"/>
        <w:spacing w:after="0" w:line="240" w:lineRule="auto"/>
        <w:ind w:left="0"/>
        <w:jc w:val="both"/>
      </w:pPr>
      <w:r w:rsidRPr="00F3787D">
        <w:t xml:space="preserve">да осигурява поддържането на централизиран видео архив с възможност за бързо търсене по критерии и синхронно възпроизвеждане на минали събития с няколко камери в един </w:t>
      </w:r>
      <w:proofErr w:type="spellStart"/>
      <w:r w:rsidRPr="00F3787D">
        <w:t>интерфейсен</w:t>
      </w:r>
      <w:proofErr w:type="spellEnd"/>
      <w:r w:rsidRPr="00F3787D">
        <w:t xml:space="preserve"> прозорец;</w:t>
      </w:r>
    </w:p>
    <w:p w:rsidR="00623595" w:rsidRPr="00F3787D" w:rsidRDefault="00623595" w:rsidP="003743E0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</w:p>
    <w:p w:rsidR="00623595" w:rsidRDefault="00623595" w:rsidP="00C63363">
      <w:pPr>
        <w:pStyle w:val="ListParagraph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A1F13">
        <w:rPr>
          <w:rFonts w:ascii="Times New Roman" w:hAnsi="Times New Roman"/>
          <w:b/>
          <w:sz w:val="24"/>
          <w:szCs w:val="24"/>
        </w:rPr>
        <w:t>Други технически изисквания, свързани с обекта на поръчката.</w:t>
      </w:r>
    </w:p>
    <w:p w:rsidR="00DA1F13" w:rsidRPr="00DA1F13" w:rsidRDefault="00DA1F13" w:rsidP="00DA1F13">
      <w:pPr>
        <w:pStyle w:val="ListParagraph"/>
        <w:spacing w:after="0" w:line="240" w:lineRule="auto"/>
        <w:ind w:left="1778"/>
        <w:jc w:val="both"/>
        <w:rPr>
          <w:rFonts w:ascii="Times New Roman" w:hAnsi="Times New Roman"/>
          <w:b/>
          <w:sz w:val="24"/>
          <w:szCs w:val="24"/>
        </w:rPr>
      </w:pP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>Участникът да гарантира наличността на склад на оригинални резервни части, модули  и възли, необходими за гаранционната поддръжка и отстраняването на повредите като същите са за негова сметка;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>Ако осигуряването на дадени части, модули или устройства се окаже невъзможно, Участникът, определен за изпълнител, осигурява алтернативни решения, като подменените са със същите или по-добри характеристики;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proofErr w:type="spellStart"/>
      <w:r w:rsidRPr="00F3787D">
        <w:t>Дефектирали</w:t>
      </w:r>
      <w:proofErr w:type="spellEnd"/>
      <w:r w:rsidRPr="00F3787D">
        <w:t xml:space="preserve"> носители на информация остават на съхранение при съответното подразделение/звено на </w:t>
      </w:r>
      <w:r w:rsidR="0006770C" w:rsidRPr="0006770C">
        <w:rPr>
          <w:rFonts w:eastAsia="Times New Roman"/>
        </w:rPr>
        <w:t>„Столичен автотранспорт“ ЕАД</w:t>
      </w:r>
      <w:r w:rsidR="0097115F" w:rsidRPr="00F3787D">
        <w:t xml:space="preserve"> </w:t>
      </w:r>
      <w:r w:rsidRPr="00F3787D">
        <w:t>и не се връщат на Участника, определен за изпълнител.</w:t>
      </w:r>
    </w:p>
    <w:p w:rsidR="00623595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 xml:space="preserve">Окомплектовката на оборудването на изградените системи трябва да включва всички кабели и аксесоари, необходими за правилната му работа; </w:t>
      </w:r>
    </w:p>
    <w:p w:rsidR="00B6132F" w:rsidRPr="000B0238" w:rsidRDefault="00B6132F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082BF6">
        <w:t>За предложената техника трябва да бъдат представени сертификати за качество и декларации з</w:t>
      </w:r>
      <w:r w:rsidR="008670A6" w:rsidRPr="00082BF6">
        <w:t>а съответствие от производителя като приложения към техническата оферта на участника.</w:t>
      </w:r>
    </w:p>
    <w:p w:rsidR="00623595" w:rsidRPr="00F3787D" w:rsidRDefault="008B7680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>
        <w:t xml:space="preserve">Участникът да осигури </w:t>
      </w:r>
      <w:r w:rsidR="00623595" w:rsidRPr="0066691C">
        <w:t xml:space="preserve">гаранционна техническа поддръжка на място при минимален гаранционен срок </w:t>
      </w:r>
      <w:r w:rsidR="00284776" w:rsidRPr="0066691C">
        <w:t>24</w:t>
      </w:r>
      <w:r w:rsidR="00623595" w:rsidRPr="0066691C">
        <w:t xml:space="preserve"> месеца.</w:t>
      </w:r>
    </w:p>
    <w:p w:rsidR="00623595" w:rsidRPr="00F3787D" w:rsidRDefault="00623595" w:rsidP="00623595">
      <w:pPr>
        <w:tabs>
          <w:tab w:val="num" w:pos="0"/>
        </w:tabs>
        <w:suppressAutoHyphens w:val="0"/>
        <w:spacing w:after="0" w:line="240" w:lineRule="auto"/>
        <w:ind w:firstLine="700"/>
        <w:jc w:val="both"/>
      </w:pPr>
      <w:r w:rsidRPr="00F3787D">
        <w:t>Участникът да декларира, че при изпълнение на обществената поръчка стриктно ще се спазват разпоредбите на Възложителя и пропускателния режим в обектите му.</w:t>
      </w:r>
    </w:p>
    <w:p w:rsidR="00623595" w:rsidRPr="0006770C" w:rsidRDefault="00623595" w:rsidP="009C3F53">
      <w:pPr>
        <w:pStyle w:val="ListParagraph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70C">
        <w:rPr>
          <w:rFonts w:ascii="Times New Roman" w:hAnsi="Times New Roman"/>
          <w:b/>
          <w:sz w:val="24"/>
          <w:szCs w:val="24"/>
        </w:rPr>
        <w:t>Техническото предложение на участника</w:t>
      </w:r>
      <w:r w:rsidRPr="0006770C">
        <w:rPr>
          <w:rFonts w:ascii="Times New Roman" w:hAnsi="Times New Roman"/>
          <w:sz w:val="24"/>
          <w:szCs w:val="24"/>
        </w:rPr>
        <w:t xml:space="preserve"> </w:t>
      </w:r>
    </w:p>
    <w:p w:rsidR="00623595" w:rsidRDefault="00623595" w:rsidP="00EF592E">
      <w:pPr>
        <w:suppressAutoHyphens w:val="0"/>
        <w:spacing w:before="240" w:after="0" w:line="240" w:lineRule="auto"/>
        <w:ind w:firstLine="708"/>
        <w:jc w:val="both"/>
      </w:pPr>
      <w:r w:rsidRPr="00B2039B">
        <w:t>Техническото предложение на участника т</w:t>
      </w:r>
      <w:r w:rsidRPr="00F3787D">
        <w:t xml:space="preserve">рябва да съдържа ясна и изчерпателна информация за съответствие с техническите изисквания на Възложителя, като приложи подробно описание на предложеният хардуер за реализиране на поръчката, подход за реализиране на поръчката, описание на приложен софтуер за реализиране на поръчката. </w:t>
      </w:r>
    </w:p>
    <w:p w:rsidR="006B5BE9" w:rsidRPr="00F3787D" w:rsidRDefault="006B5BE9" w:rsidP="00EF592E">
      <w:pPr>
        <w:suppressAutoHyphens w:val="0"/>
        <w:spacing w:before="240" w:after="0" w:line="240" w:lineRule="auto"/>
        <w:ind w:firstLine="708"/>
        <w:jc w:val="both"/>
      </w:pPr>
      <w:r w:rsidRPr="006B5BE9">
        <w:t xml:space="preserve">Офертите на участниците в настоящата обществена поръчка следва да бъдат изготвени съгласно изискванията на действащото законодателство – ЗУТ, Закона за </w:t>
      </w:r>
      <w:r w:rsidRPr="006B5BE9">
        <w:lastRenderedPageBreak/>
        <w:t>електронните съобщение (ЗЕС), 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 НАРЕДБА № 35 от 30.11.2012 г. за правилата и нормите за проектиране, изграждане и въвеждане в експлоатация на кабелни електронни съобщителни мрежи и прилежащата им инфраструктура, нормативните актове за тяхното прилагане и други.</w:t>
      </w:r>
    </w:p>
    <w:p w:rsidR="00843733" w:rsidRDefault="00843733" w:rsidP="005A553B">
      <w:pPr>
        <w:pStyle w:val="Heading1"/>
        <w:ind w:right="0"/>
        <w:rPr>
          <w:lang w:val="en-US"/>
        </w:rPr>
      </w:pPr>
    </w:p>
    <w:p w:rsidR="00211EA0" w:rsidRPr="0010094F" w:rsidRDefault="00B70336" w:rsidP="005A553B">
      <w:pPr>
        <w:spacing w:after="0"/>
        <w:ind w:firstLine="840"/>
        <w:jc w:val="both"/>
        <w:rPr>
          <w:b/>
        </w:rPr>
      </w:pPr>
      <w:r w:rsidRPr="0010094F">
        <w:rPr>
          <w:b/>
        </w:rPr>
        <w:t>1</w:t>
      </w:r>
      <w:r w:rsidR="00F00A59" w:rsidRPr="0010094F">
        <w:rPr>
          <w:b/>
          <w:lang w:val="en-US"/>
        </w:rPr>
        <w:t>0</w:t>
      </w:r>
      <w:r w:rsidR="00211EA0" w:rsidRPr="0010094F">
        <w:rPr>
          <w:b/>
        </w:rPr>
        <w:t xml:space="preserve">. Приемане, отчитане и заплащане на извършените </w:t>
      </w:r>
      <w:proofErr w:type="spellStart"/>
      <w:r w:rsidR="00211EA0" w:rsidRPr="0010094F">
        <w:rPr>
          <w:b/>
        </w:rPr>
        <w:t>доставни</w:t>
      </w:r>
      <w:proofErr w:type="spellEnd"/>
      <w:r w:rsidR="00211EA0" w:rsidRPr="0010094F">
        <w:rPr>
          <w:b/>
        </w:rPr>
        <w:t xml:space="preserve"> и строително-монтажни работи.</w:t>
      </w:r>
    </w:p>
    <w:p w:rsidR="00211EA0" w:rsidRPr="0010094F" w:rsidRDefault="00B70336" w:rsidP="005A553B">
      <w:pPr>
        <w:spacing w:after="0"/>
        <w:ind w:firstLine="840"/>
        <w:jc w:val="both"/>
      </w:pPr>
      <w:r w:rsidRPr="0010094F">
        <w:t>1</w:t>
      </w:r>
      <w:r w:rsidR="00F00A59" w:rsidRPr="0010094F">
        <w:rPr>
          <w:lang w:val="en-US"/>
        </w:rPr>
        <w:t>0</w:t>
      </w:r>
      <w:r w:rsidR="00211EA0" w:rsidRPr="0010094F">
        <w:t xml:space="preserve">.1. Извършените монтажни работи се приемат от упълномощените представители на </w:t>
      </w:r>
      <w:proofErr w:type="spellStart"/>
      <w:r w:rsidR="00211EA0" w:rsidRPr="0010094F">
        <w:rPr>
          <w:lang w:val="ru-RU"/>
        </w:rPr>
        <w:t>Възложителя</w:t>
      </w:r>
      <w:proofErr w:type="spellEnd"/>
      <w:r w:rsidR="00211EA0" w:rsidRPr="0010094F">
        <w:t xml:space="preserve"> </w:t>
      </w:r>
      <w:proofErr w:type="spellStart"/>
      <w:r w:rsidR="00211EA0" w:rsidRPr="0010094F">
        <w:rPr>
          <w:lang w:val="ru-RU"/>
        </w:rPr>
        <w:t>въз</w:t>
      </w:r>
      <w:proofErr w:type="spellEnd"/>
      <w:r w:rsidR="00211EA0" w:rsidRPr="0010094F">
        <w:rPr>
          <w:lang w:val="ru-RU"/>
        </w:rPr>
        <w:t xml:space="preserve"> основа на </w:t>
      </w:r>
      <w:proofErr w:type="spellStart"/>
      <w:r w:rsidR="00211EA0" w:rsidRPr="0010094F">
        <w:rPr>
          <w:lang w:val="ru-RU"/>
        </w:rPr>
        <w:t>измервания</w:t>
      </w:r>
      <w:proofErr w:type="spellEnd"/>
      <w:r w:rsidR="00211EA0" w:rsidRPr="0010094F">
        <w:rPr>
          <w:lang w:val="ru-RU"/>
        </w:rPr>
        <w:t xml:space="preserve"> на </w:t>
      </w:r>
      <w:proofErr w:type="spellStart"/>
      <w:r w:rsidR="00211EA0" w:rsidRPr="0010094F">
        <w:rPr>
          <w:lang w:val="ru-RU"/>
        </w:rPr>
        <w:t>място</w:t>
      </w:r>
      <w:proofErr w:type="spellEnd"/>
      <w:r w:rsidR="00211EA0" w:rsidRPr="0010094F">
        <w:rPr>
          <w:lang w:val="ru-RU"/>
        </w:rPr>
        <w:t xml:space="preserve">, за </w:t>
      </w:r>
      <w:proofErr w:type="spellStart"/>
      <w:r w:rsidR="00211EA0" w:rsidRPr="0010094F">
        <w:rPr>
          <w:lang w:val="ru-RU"/>
        </w:rPr>
        <w:t>което</w:t>
      </w:r>
      <w:proofErr w:type="spellEnd"/>
      <w:r w:rsidR="00211EA0" w:rsidRPr="0010094F">
        <w:rPr>
          <w:lang w:val="ru-RU"/>
        </w:rPr>
        <w:t xml:space="preserve"> се </w:t>
      </w:r>
      <w:proofErr w:type="spellStart"/>
      <w:r w:rsidR="00211EA0" w:rsidRPr="0010094F">
        <w:rPr>
          <w:lang w:val="ru-RU"/>
        </w:rPr>
        <w:t>съставя</w:t>
      </w:r>
      <w:proofErr w:type="spellEnd"/>
      <w:r w:rsidR="00211EA0" w:rsidRPr="0010094F">
        <w:rPr>
          <w:lang w:val="ru-RU"/>
        </w:rPr>
        <w:t xml:space="preserve"> и </w:t>
      </w:r>
      <w:proofErr w:type="spellStart"/>
      <w:r w:rsidR="00211EA0" w:rsidRPr="0010094F">
        <w:rPr>
          <w:lang w:val="ru-RU"/>
        </w:rPr>
        <w:t>подписва</w:t>
      </w:r>
      <w:proofErr w:type="spellEnd"/>
      <w:r w:rsidR="00211EA0" w:rsidRPr="0010094F">
        <w:rPr>
          <w:lang w:val="ru-RU"/>
        </w:rPr>
        <w:t xml:space="preserve"> </w:t>
      </w:r>
      <w:r w:rsidR="00211EA0" w:rsidRPr="0010094F">
        <w:t xml:space="preserve">двустранен </w:t>
      </w:r>
      <w:proofErr w:type="spellStart"/>
      <w:r w:rsidR="00211EA0" w:rsidRPr="0010094F">
        <w:rPr>
          <w:lang w:val="ru-RU"/>
        </w:rPr>
        <w:t>приемателно-предавателен</w:t>
      </w:r>
      <w:proofErr w:type="spellEnd"/>
      <w:r w:rsidR="00211EA0" w:rsidRPr="0010094F">
        <w:rPr>
          <w:lang w:val="ru-RU"/>
        </w:rPr>
        <w:t xml:space="preserve"> протокол </w:t>
      </w:r>
      <w:r w:rsidR="00211EA0" w:rsidRPr="0010094F">
        <w:t>между представители на Възложителя и Изпълнителя.</w:t>
      </w:r>
    </w:p>
    <w:p w:rsidR="00211EA0" w:rsidRPr="0010094F" w:rsidRDefault="00B70336" w:rsidP="005A553B">
      <w:pPr>
        <w:spacing w:after="0"/>
        <w:ind w:firstLine="840"/>
        <w:jc w:val="both"/>
      </w:pPr>
      <w:r w:rsidRPr="0010094F">
        <w:t>1</w:t>
      </w:r>
      <w:r w:rsidR="00F00A59" w:rsidRPr="0010094F">
        <w:rPr>
          <w:lang w:val="en-US"/>
        </w:rPr>
        <w:t>0</w:t>
      </w:r>
      <w:r w:rsidR="00211EA0" w:rsidRPr="0010094F">
        <w:t>.2. Възложителят, чрез свои представители ще осъществява контрол по време на изпълнението на възложените строително-монтажни работи и ще прави рекламации за некачествено свършените работи, като отстраняването им ще бъде за сметка на Изпълнителя.</w:t>
      </w:r>
    </w:p>
    <w:p w:rsidR="00211EA0" w:rsidRPr="0010094F" w:rsidRDefault="00B70336" w:rsidP="005A553B">
      <w:pPr>
        <w:pStyle w:val="BodyText"/>
        <w:spacing w:after="0"/>
        <w:ind w:firstLine="840"/>
        <w:jc w:val="both"/>
        <w:rPr>
          <w:rFonts w:ascii="Times New Roman" w:hAnsi="Times New Roman"/>
          <w:sz w:val="24"/>
          <w:szCs w:val="24"/>
        </w:rPr>
      </w:pPr>
      <w:r w:rsidRPr="0010094F">
        <w:rPr>
          <w:rFonts w:ascii="Times New Roman" w:hAnsi="Times New Roman"/>
          <w:sz w:val="24"/>
          <w:szCs w:val="24"/>
        </w:rPr>
        <w:t>1</w:t>
      </w:r>
      <w:r w:rsidR="00F00A59" w:rsidRPr="0010094F">
        <w:rPr>
          <w:rFonts w:ascii="Times New Roman" w:hAnsi="Times New Roman"/>
          <w:sz w:val="24"/>
          <w:szCs w:val="24"/>
          <w:lang w:val="en-US"/>
        </w:rPr>
        <w:t>0</w:t>
      </w:r>
      <w:r w:rsidR="00211EA0" w:rsidRPr="0010094F">
        <w:rPr>
          <w:rFonts w:ascii="Times New Roman" w:hAnsi="Times New Roman"/>
          <w:sz w:val="24"/>
          <w:szCs w:val="24"/>
        </w:rPr>
        <w:t>.3. Разплащането ще се извършва по банков път, по посочени от Изпълнителя банкови сметки.</w:t>
      </w:r>
    </w:p>
    <w:p w:rsidR="00211EA0" w:rsidRPr="0010094F" w:rsidRDefault="00B70336" w:rsidP="005A553B">
      <w:pPr>
        <w:autoSpaceDE w:val="0"/>
        <w:autoSpaceDN w:val="0"/>
        <w:adjustRightInd w:val="0"/>
        <w:spacing w:after="0"/>
        <w:ind w:firstLine="720"/>
        <w:jc w:val="both"/>
        <w:rPr>
          <w:lang w:val="ru-RU"/>
        </w:rPr>
      </w:pPr>
      <w:r w:rsidRPr="0010094F">
        <w:rPr>
          <w:b/>
          <w:lang w:val="ru-RU"/>
        </w:rPr>
        <w:t>1</w:t>
      </w:r>
      <w:proofErr w:type="spellStart"/>
      <w:r w:rsidR="00F00A59" w:rsidRPr="0010094F">
        <w:rPr>
          <w:b/>
          <w:lang w:val="en-US"/>
        </w:rPr>
        <w:t>1</w:t>
      </w:r>
      <w:proofErr w:type="spellEnd"/>
      <w:r w:rsidR="00211EA0" w:rsidRPr="0010094F">
        <w:rPr>
          <w:b/>
          <w:lang w:val="ru-RU"/>
        </w:rPr>
        <w:t xml:space="preserve">. </w:t>
      </w:r>
      <w:proofErr w:type="spellStart"/>
      <w:r w:rsidR="00211EA0" w:rsidRPr="0010094F">
        <w:rPr>
          <w:b/>
          <w:lang w:val="ru-RU"/>
        </w:rPr>
        <w:t>Гаранционни</w:t>
      </w:r>
      <w:proofErr w:type="spellEnd"/>
      <w:r w:rsidR="00211EA0" w:rsidRPr="0010094F">
        <w:rPr>
          <w:b/>
          <w:lang w:val="ru-RU"/>
        </w:rPr>
        <w:t xml:space="preserve"> </w:t>
      </w:r>
      <w:proofErr w:type="spellStart"/>
      <w:r w:rsidR="00211EA0" w:rsidRPr="0010094F">
        <w:rPr>
          <w:b/>
          <w:lang w:val="ru-RU"/>
        </w:rPr>
        <w:t>срокове</w:t>
      </w:r>
      <w:proofErr w:type="spellEnd"/>
      <w:r w:rsidR="00211EA0" w:rsidRPr="0010094F">
        <w:rPr>
          <w:b/>
          <w:lang w:val="ru-RU"/>
        </w:rPr>
        <w:t xml:space="preserve"> и условия:</w:t>
      </w:r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Некачествено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извършените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работи</w:t>
      </w:r>
      <w:proofErr w:type="spellEnd"/>
      <w:r w:rsidR="00211EA0" w:rsidRPr="0010094F">
        <w:rPr>
          <w:lang w:val="ru-RU"/>
        </w:rPr>
        <w:t xml:space="preserve"> и </w:t>
      </w:r>
      <w:r w:rsidR="00211EA0" w:rsidRPr="0010094F">
        <w:t xml:space="preserve">вложените </w:t>
      </w:r>
      <w:proofErr w:type="spellStart"/>
      <w:r w:rsidR="00211EA0" w:rsidRPr="0010094F">
        <w:rPr>
          <w:lang w:val="ru-RU"/>
        </w:rPr>
        <w:t>некачествени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материали</w:t>
      </w:r>
      <w:proofErr w:type="spellEnd"/>
      <w:r w:rsidR="00211EA0" w:rsidRPr="0010094F">
        <w:rPr>
          <w:lang w:val="ru-RU"/>
        </w:rPr>
        <w:t xml:space="preserve"> и изделия </w:t>
      </w:r>
      <w:proofErr w:type="spellStart"/>
      <w:r w:rsidR="00211EA0" w:rsidRPr="0010094F">
        <w:rPr>
          <w:lang w:val="ru-RU"/>
        </w:rPr>
        <w:t>ще</w:t>
      </w:r>
      <w:proofErr w:type="spellEnd"/>
      <w:r w:rsidR="00211EA0" w:rsidRPr="0010094F">
        <w:rPr>
          <w:lang w:val="ru-RU"/>
        </w:rPr>
        <w:t xml:space="preserve"> се </w:t>
      </w:r>
      <w:proofErr w:type="spellStart"/>
      <w:r w:rsidR="00211EA0" w:rsidRPr="0010094F">
        <w:rPr>
          <w:lang w:val="ru-RU"/>
        </w:rPr>
        <w:t>коригират</w:t>
      </w:r>
      <w:proofErr w:type="spellEnd"/>
      <w:r w:rsidR="00211EA0" w:rsidRPr="0010094F">
        <w:rPr>
          <w:lang w:val="ru-RU"/>
        </w:rPr>
        <w:t xml:space="preserve"> и заменят </w:t>
      </w:r>
      <w:proofErr w:type="gramStart"/>
      <w:r w:rsidR="00211EA0" w:rsidRPr="0010094F">
        <w:rPr>
          <w:lang w:val="ru-RU"/>
        </w:rPr>
        <w:t>за</w:t>
      </w:r>
      <w:proofErr w:type="gramEnd"/>
      <w:r w:rsidR="00211EA0" w:rsidRPr="0010094F">
        <w:rPr>
          <w:lang w:val="ru-RU"/>
        </w:rPr>
        <w:t xml:space="preserve"> сметка на </w:t>
      </w:r>
      <w:proofErr w:type="spellStart"/>
      <w:r w:rsidR="00211EA0" w:rsidRPr="0010094F">
        <w:rPr>
          <w:lang w:val="ru-RU"/>
        </w:rPr>
        <w:t>Изпълнителя</w:t>
      </w:r>
      <w:proofErr w:type="spellEnd"/>
      <w:r w:rsidR="00211EA0" w:rsidRPr="0010094F">
        <w:rPr>
          <w:lang w:val="ru-RU"/>
        </w:rPr>
        <w:t xml:space="preserve">, </w:t>
      </w:r>
      <w:proofErr w:type="spellStart"/>
      <w:r w:rsidR="00211EA0" w:rsidRPr="0010094F">
        <w:rPr>
          <w:lang w:val="ru-RU"/>
        </w:rPr>
        <w:t>като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гаранционните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срокове</w:t>
      </w:r>
      <w:proofErr w:type="spellEnd"/>
      <w:r w:rsidR="00211EA0" w:rsidRPr="0010094F">
        <w:rPr>
          <w:lang w:val="ru-RU"/>
        </w:rPr>
        <w:t xml:space="preserve"> </w:t>
      </w:r>
      <w:r w:rsidR="00211EA0" w:rsidRPr="0010094F">
        <w:t>за доставеното оборудване е съгласно представената от Изпълнителя оферта</w:t>
      </w:r>
      <w:r w:rsidR="00211EA0" w:rsidRPr="0010094F">
        <w:rPr>
          <w:b/>
        </w:rPr>
        <w:t>. Гаранционният срок на оборудването не може да е по-малък от гаранционния срок на производителя.</w:t>
      </w:r>
      <w:r w:rsidR="00211EA0" w:rsidRPr="0010094F">
        <w:rPr>
          <w:color w:val="FF0000"/>
        </w:rPr>
        <w:t xml:space="preserve"> </w:t>
      </w:r>
      <w:r w:rsidR="00211EA0" w:rsidRPr="0010094F">
        <w:t xml:space="preserve">За извършваните строително-монтажни работи </w:t>
      </w:r>
      <w:proofErr w:type="spellStart"/>
      <w:r w:rsidR="00211EA0" w:rsidRPr="0010094F">
        <w:rPr>
          <w:lang w:val="ru-RU"/>
        </w:rPr>
        <w:t>гаранционните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срокове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трябва</w:t>
      </w:r>
      <w:proofErr w:type="spellEnd"/>
      <w:r w:rsidR="00211EA0" w:rsidRPr="0010094F">
        <w:rPr>
          <w:lang w:val="ru-RU"/>
        </w:rPr>
        <w:t xml:space="preserve"> да </w:t>
      </w:r>
      <w:proofErr w:type="spellStart"/>
      <w:r w:rsidR="00211EA0" w:rsidRPr="0010094F">
        <w:rPr>
          <w:lang w:val="ru-RU"/>
        </w:rPr>
        <w:t>бъдат</w:t>
      </w:r>
      <w:proofErr w:type="spellEnd"/>
      <w:r w:rsidR="00211EA0" w:rsidRPr="0010094F">
        <w:rPr>
          <w:lang w:val="ru-RU"/>
        </w:rPr>
        <w:t xml:space="preserve"> не </w:t>
      </w:r>
      <w:proofErr w:type="spellStart"/>
      <w:r w:rsidR="00211EA0" w:rsidRPr="0010094F">
        <w:rPr>
          <w:lang w:val="ru-RU"/>
        </w:rPr>
        <w:t>по-малки</w:t>
      </w:r>
      <w:proofErr w:type="spellEnd"/>
      <w:r w:rsidR="00211EA0" w:rsidRPr="0010094F">
        <w:rPr>
          <w:lang w:val="ru-RU"/>
        </w:rPr>
        <w:t xml:space="preserve"> от </w:t>
      </w:r>
      <w:proofErr w:type="spellStart"/>
      <w:r w:rsidR="00211EA0" w:rsidRPr="0010094F">
        <w:rPr>
          <w:lang w:val="ru-RU"/>
        </w:rPr>
        <w:t>предвидените</w:t>
      </w:r>
      <w:proofErr w:type="spellEnd"/>
      <w:r w:rsidR="00211EA0" w:rsidRPr="0010094F">
        <w:rPr>
          <w:lang w:val="ru-RU"/>
        </w:rPr>
        <w:t xml:space="preserve"> в </w:t>
      </w:r>
      <w:proofErr w:type="spellStart"/>
      <w:r w:rsidR="00211EA0" w:rsidRPr="0010094F">
        <w:rPr>
          <w:lang w:val="ru-RU"/>
        </w:rPr>
        <w:t>Наредба</w:t>
      </w:r>
      <w:proofErr w:type="spellEnd"/>
      <w:r w:rsidR="00211EA0" w:rsidRPr="0010094F">
        <w:rPr>
          <w:lang w:val="ru-RU"/>
        </w:rPr>
        <w:t xml:space="preserve"> № 2 от 2003 г. за </w:t>
      </w:r>
      <w:proofErr w:type="spellStart"/>
      <w:r w:rsidR="00211EA0" w:rsidRPr="0010094F">
        <w:rPr>
          <w:lang w:val="ru-RU"/>
        </w:rPr>
        <w:t>въвеждане</w:t>
      </w:r>
      <w:proofErr w:type="spellEnd"/>
      <w:r w:rsidR="00211EA0" w:rsidRPr="0010094F">
        <w:rPr>
          <w:lang w:val="ru-RU"/>
        </w:rPr>
        <w:t xml:space="preserve"> в </w:t>
      </w:r>
      <w:proofErr w:type="spellStart"/>
      <w:r w:rsidR="00211EA0" w:rsidRPr="0010094F">
        <w:rPr>
          <w:lang w:val="ru-RU"/>
        </w:rPr>
        <w:t>експлоатация</w:t>
      </w:r>
      <w:proofErr w:type="spellEnd"/>
      <w:r w:rsidR="00211EA0" w:rsidRPr="0010094F">
        <w:rPr>
          <w:lang w:val="ru-RU"/>
        </w:rPr>
        <w:t xml:space="preserve"> на </w:t>
      </w:r>
      <w:proofErr w:type="spellStart"/>
      <w:r w:rsidR="00211EA0" w:rsidRPr="0010094F">
        <w:rPr>
          <w:lang w:val="ru-RU"/>
        </w:rPr>
        <w:t>строежите</w:t>
      </w:r>
      <w:proofErr w:type="spellEnd"/>
      <w:r w:rsidR="00211EA0" w:rsidRPr="0010094F">
        <w:rPr>
          <w:lang w:val="ru-RU"/>
        </w:rPr>
        <w:t xml:space="preserve"> в </w:t>
      </w:r>
      <w:proofErr w:type="spellStart"/>
      <w:r w:rsidR="00211EA0" w:rsidRPr="0010094F">
        <w:rPr>
          <w:lang w:val="ru-RU"/>
        </w:rPr>
        <w:t>Република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България</w:t>
      </w:r>
      <w:proofErr w:type="spellEnd"/>
      <w:r w:rsidR="00211EA0" w:rsidRPr="0010094F">
        <w:rPr>
          <w:lang w:val="ru-RU"/>
        </w:rPr>
        <w:t xml:space="preserve"> и </w:t>
      </w:r>
      <w:proofErr w:type="spellStart"/>
      <w:r w:rsidR="00211EA0" w:rsidRPr="0010094F">
        <w:rPr>
          <w:lang w:val="ru-RU"/>
        </w:rPr>
        <w:t>минимални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гаранционни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срокове</w:t>
      </w:r>
      <w:proofErr w:type="spellEnd"/>
      <w:r w:rsidR="00211EA0" w:rsidRPr="0010094F">
        <w:rPr>
          <w:lang w:val="ru-RU"/>
        </w:rPr>
        <w:t xml:space="preserve"> за </w:t>
      </w:r>
      <w:proofErr w:type="spellStart"/>
      <w:r w:rsidR="00211EA0" w:rsidRPr="0010094F">
        <w:rPr>
          <w:lang w:val="ru-RU"/>
        </w:rPr>
        <w:t>изпълнени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строителни</w:t>
      </w:r>
      <w:proofErr w:type="spellEnd"/>
      <w:r w:rsidR="00211EA0" w:rsidRPr="0010094F">
        <w:rPr>
          <w:lang w:val="ru-RU"/>
        </w:rPr>
        <w:t xml:space="preserve"> и </w:t>
      </w:r>
      <w:proofErr w:type="spellStart"/>
      <w:r w:rsidR="00211EA0" w:rsidRPr="0010094F">
        <w:rPr>
          <w:lang w:val="ru-RU"/>
        </w:rPr>
        <w:t>монтажни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работи</w:t>
      </w:r>
      <w:proofErr w:type="spellEnd"/>
      <w:r w:rsidR="00211EA0" w:rsidRPr="0010094F">
        <w:rPr>
          <w:lang w:val="ru-RU"/>
        </w:rPr>
        <w:t xml:space="preserve">, </w:t>
      </w:r>
      <w:proofErr w:type="spellStart"/>
      <w:r w:rsidR="00211EA0" w:rsidRPr="0010094F">
        <w:rPr>
          <w:lang w:val="ru-RU"/>
        </w:rPr>
        <w:t>съоръжения</w:t>
      </w:r>
      <w:proofErr w:type="spellEnd"/>
      <w:r w:rsidR="00211EA0" w:rsidRPr="0010094F">
        <w:rPr>
          <w:lang w:val="ru-RU"/>
        </w:rPr>
        <w:t xml:space="preserve"> и </w:t>
      </w:r>
      <w:proofErr w:type="spellStart"/>
      <w:r w:rsidR="00211EA0" w:rsidRPr="0010094F">
        <w:rPr>
          <w:lang w:val="ru-RU"/>
        </w:rPr>
        <w:t>строителни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обекти</w:t>
      </w:r>
      <w:proofErr w:type="spellEnd"/>
      <w:r w:rsidR="00211EA0" w:rsidRPr="0010094F">
        <w:rPr>
          <w:lang w:val="ru-RU"/>
        </w:rPr>
        <w:t xml:space="preserve">, </w:t>
      </w:r>
      <w:proofErr w:type="spellStart"/>
      <w:r w:rsidR="00211EA0" w:rsidRPr="0010094F">
        <w:rPr>
          <w:lang w:val="ru-RU"/>
        </w:rPr>
        <w:t>определени</w:t>
      </w:r>
      <w:proofErr w:type="spellEnd"/>
      <w:r w:rsidR="00211EA0" w:rsidRPr="0010094F">
        <w:rPr>
          <w:lang w:val="ru-RU"/>
        </w:rPr>
        <w:t xml:space="preserve"> </w:t>
      </w:r>
      <w:proofErr w:type="gramStart"/>
      <w:r w:rsidR="00211EA0" w:rsidRPr="0010094F">
        <w:rPr>
          <w:lang w:val="ru-RU"/>
        </w:rPr>
        <w:t>от</w:t>
      </w:r>
      <w:proofErr w:type="gram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датата</w:t>
      </w:r>
      <w:proofErr w:type="spellEnd"/>
      <w:r w:rsidR="00211EA0" w:rsidRPr="0010094F">
        <w:rPr>
          <w:lang w:val="ru-RU"/>
        </w:rPr>
        <w:t xml:space="preserve"> на </w:t>
      </w:r>
      <w:proofErr w:type="spellStart"/>
      <w:r w:rsidR="00211EA0" w:rsidRPr="0010094F">
        <w:rPr>
          <w:lang w:val="ru-RU"/>
        </w:rPr>
        <w:t>приемане</w:t>
      </w:r>
      <w:proofErr w:type="spellEnd"/>
      <w:r w:rsidR="00211EA0" w:rsidRPr="0010094F">
        <w:rPr>
          <w:lang w:val="ru-RU"/>
        </w:rPr>
        <w:t xml:space="preserve"> с </w:t>
      </w:r>
      <w:proofErr w:type="spellStart"/>
      <w:r w:rsidR="00211EA0" w:rsidRPr="0010094F">
        <w:rPr>
          <w:lang w:val="ru-RU"/>
        </w:rPr>
        <w:t>предавателно-приемателен</w:t>
      </w:r>
      <w:proofErr w:type="spellEnd"/>
      <w:r w:rsidR="00211EA0" w:rsidRPr="0010094F">
        <w:rPr>
          <w:lang w:val="ru-RU"/>
        </w:rPr>
        <w:t xml:space="preserve"> протокол на </w:t>
      </w:r>
      <w:proofErr w:type="spellStart"/>
      <w:r w:rsidR="00211EA0" w:rsidRPr="0010094F">
        <w:rPr>
          <w:lang w:val="ru-RU"/>
        </w:rPr>
        <w:t>извършените</w:t>
      </w:r>
      <w:proofErr w:type="spellEnd"/>
      <w:r w:rsidR="00211EA0" w:rsidRPr="0010094F">
        <w:rPr>
          <w:lang w:val="ru-RU"/>
        </w:rPr>
        <w:t xml:space="preserve"> СМР. </w:t>
      </w:r>
    </w:p>
    <w:p w:rsidR="00211EA0" w:rsidRPr="0010094F" w:rsidRDefault="00B70336" w:rsidP="005A553B">
      <w:pPr>
        <w:spacing w:after="0"/>
        <w:ind w:firstLine="840"/>
        <w:jc w:val="both"/>
        <w:rPr>
          <w:lang w:val="ru-RU"/>
        </w:rPr>
      </w:pPr>
      <w:r w:rsidRPr="0010094F">
        <w:rPr>
          <w:b/>
          <w:lang w:val="ru-RU"/>
        </w:rPr>
        <w:t>1</w:t>
      </w:r>
      <w:r w:rsidR="00F00A59" w:rsidRPr="0010094F">
        <w:rPr>
          <w:b/>
          <w:lang w:val="en-US"/>
        </w:rPr>
        <w:t>2</w:t>
      </w:r>
      <w:r w:rsidR="00211EA0" w:rsidRPr="0010094F">
        <w:rPr>
          <w:b/>
        </w:rPr>
        <w:t xml:space="preserve">. </w:t>
      </w:r>
      <w:proofErr w:type="spellStart"/>
      <w:r w:rsidR="00211EA0" w:rsidRPr="0010094F">
        <w:rPr>
          <w:b/>
          <w:lang w:val="ru-RU"/>
        </w:rPr>
        <w:t>Изисквания</w:t>
      </w:r>
      <w:proofErr w:type="spellEnd"/>
      <w:r w:rsidR="00211EA0" w:rsidRPr="0010094F">
        <w:rPr>
          <w:b/>
          <w:lang w:val="ru-RU"/>
        </w:rPr>
        <w:t xml:space="preserve"> за качество: </w:t>
      </w:r>
      <w:r w:rsidR="00211EA0" w:rsidRPr="0010094F">
        <w:t xml:space="preserve">Всички дейности по поръчката </w:t>
      </w:r>
      <w:proofErr w:type="spellStart"/>
      <w:r w:rsidR="00211EA0" w:rsidRPr="0010094F">
        <w:rPr>
          <w:lang w:val="ru-RU"/>
        </w:rPr>
        <w:t>ще</w:t>
      </w:r>
      <w:proofErr w:type="spellEnd"/>
      <w:r w:rsidR="00211EA0" w:rsidRPr="0010094F">
        <w:rPr>
          <w:lang w:val="ru-RU"/>
        </w:rPr>
        <w:t xml:space="preserve"> се </w:t>
      </w:r>
      <w:proofErr w:type="spellStart"/>
      <w:r w:rsidR="00211EA0" w:rsidRPr="0010094F">
        <w:rPr>
          <w:lang w:val="ru-RU"/>
        </w:rPr>
        <w:t>изпълняват</w:t>
      </w:r>
      <w:proofErr w:type="spellEnd"/>
      <w:r w:rsidR="00211EA0" w:rsidRPr="0010094F">
        <w:rPr>
          <w:lang w:val="ru-RU"/>
        </w:rPr>
        <w:t xml:space="preserve"> при </w:t>
      </w:r>
      <w:proofErr w:type="spellStart"/>
      <w:r w:rsidR="00211EA0" w:rsidRPr="0010094F">
        <w:rPr>
          <w:lang w:val="ru-RU"/>
        </w:rPr>
        <w:t>спазване</w:t>
      </w:r>
      <w:proofErr w:type="spellEnd"/>
      <w:r w:rsidR="00211EA0" w:rsidRPr="0010094F">
        <w:rPr>
          <w:lang w:val="ru-RU"/>
        </w:rPr>
        <w:t xml:space="preserve"> на </w:t>
      </w:r>
      <w:proofErr w:type="spellStart"/>
      <w:r w:rsidR="00211EA0" w:rsidRPr="0010094F">
        <w:rPr>
          <w:lang w:val="ru-RU"/>
        </w:rPr>
        <w:t>действащите</w:t>
      </w:r>
      <w:proofErr w:type="spellEnd"/>
      <w:r w:rsidR="00211EA0" w:rsidRPr="0010094F">
        <w:rPr>
          <w:lang w:val="ru-RU"/>
        </w:rPr>
        <w:t xml:space="preserve"> в </w:t>
      </w:r>
      <w:proofErr w:type="spellStart"/>
      <w:r w:rsidR="00211EA0" w:rsidRPr="0010094F">
        <w:rPr>
          <w:lang w:val="ru-RU"/>
        </w:rPr>
        <w:t>страната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нормативни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документи</w:t>
      </w:r>
      <w:proofErr w:type="spellEnd"/>
      <w:r w:rsidR="00211EA0" w:rsidRPr="0010094F">
        <w:t>,</w:t>
      </w:r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относно</w:t>
      </w:r>
      <w:proofErr w:type="spellEnd"/>
      <w:r w:rsidR="00211EA0" w:rsidRPr="0010094F">
        <w:rPr>
          <w:lang w:val="ru-RU"/>
        </w:rPr>
        <w:t xml:space="preserve"> </w:t>
      </w:r>
      <w:proofErr w:type="spellStart"/>
      <w:r w:rsidR="00211EA0" w:rsidRPr="0010094F">
        <w:rPr>
          <w:lang w:val="ru-RU"/>
        </w:rPr>
        <w:t>строителството</w:t>
      </w:r>
      <w:proofErr w:type="spellEnd"/>
      <w:r w:rsidR="00211EA0" w:rsidRPr="0010094F">
        <w:rPr>
          <w:lang w:val="ru-RU"/>
        </w:rPr>
        <w:t xml:space="preserve">, </w:t>
      </w:r>
      <w:proofErr w:type="spellStart"/>
      <w:r w:rsidR="00211EA0" w:rsidRPr="0010094F">
        <w:rPr>
          <w:lang w:val="ru-RU"/>
        </w:rPr>
        <w:t>стандарти</w:t>
      </w:r>
      <w:proofErr w:type="spellEnd"/>
      <w:r w:rsidR="00211EA0" w:rsidRPr="0010094F">
        <w:rPr>
          <w:lang w:val="ru-RU"/>
        </w:rPr>
        <w:t xml:space="preserve"> и </w:t>
      </w:r>
      <w:proofErr w:type="spellStart"/>
      <w:r w:rsidR="00211EA0" w:rsidRPr="0010094F">
        <w:rPr>
          <w:lang w:val="ru-RU"/>
        </w:rPr>
        <w:t>изисквания</w:t>
      </w:r>
      <w:proofErr w:type="spellEnd"/>
      <w:r w:rsidR="00211EA0" w:rsidRPr="0010094F">
        <w:rPr>
          <w:lang w:val="ru-RU"/>
        </w:rPr>
        <w:t xml:space="preserve"> за </w:t>
      </w:r>
      <w:proofErr w:type="spellStart"/>
      <w:r w:rsidR="00211EA0" w:rsidRPr="0010094F">
        <w:rPr>
          <w:lang w:val="ru-RU"/>
        </w:rPr>
        <w:t>безопасни</w:t>
      </w:r>
      <w:proofErr w:type="spellEnd"/>
      <w:r w:rsidR="00211EA0" w:rsidRPr="0010094F">
        <w:rPr>
          <w:lang w:val="ru-RU"/>
        </w:rPr>
        <w:t xml:space="preserve"> условия на труда и </w:t>
      </w:r>
      <w:proofErr w:type="spellStart"/>
      <w:r w:rsidR="00211EA0" w:rsidRPr="0010094F">
        <w:rPr>
          <w:lang w:val="ru-RU"/>
        </w:rPr>
        <w:t>опазване</w:t>
      </w:r>
      <w:proofErr w:type="spellEnd"/>
      <w:r w:rsidR="00211EA0" w:rsidRPr="0010094F">
        <w:rPr>
          <w:lang w:val="ru-RU"/>
        </w:rPr>
        <w:t xml:space="preserve"> на </w:t>
      </w:r>
      <w:proofErr w:type="spellStart"/>
      <w:r w:rsidR="00211EA0" w:rsidRPr="0010094F">
        <w:rPr>
          <w:lang w:val="ru-RU"/>
        </w:rPr>
        <w:t>околната</w:t>
      </w:r>
      <w:proofErr w:type="spellEnd"/>
      <w:r w:rsidR="00211EA0" w:rsidRPr="0010094F">
        <w:rPr>
          <w:lang w:val="ru-RU"/>
        </w:rPr>
        <w:t xml:space="preserve"> среда</w:t>
      </w:r>
      <w:r w:rsidR="00211EA0" w:rsidRPr="0010094F">
        <w:t xml:space="preserve">. </w:t>
      </w:r>
    </w:p>
    <w:p w:rsidR="00211EA0" w:rsidRPr="0010094F" w:rsidRDefault="00B70336" w:rsidP="005A553B">
      <w:pPr>
        <w:spacing w:after="0"/>
        <w:ind w:firstLine="840"/>
        <w:jc w:val="both"/>
      </w:pPr>
      <w:r w:rsidRPr="0010094F">
        <w:rPr>
          <w:b/>
        </w:rPr>
        <w:t>1</w:t>
      </w:r>
      <w:r w:rsidR="00F00A59" w:rsidRPr="0010094F">
        <w:rPr>
          <w:b/>
          <w:lang w:val="en-US"/>
        </w:rPr>
        <w:t>3</w:t>
      </w:r>
      <w:r w:rsidR="00211EA0" w:rsidRPr="0010094F">
        <w:rPr>
          <w:b/>
        </w:rPr>
        <w:t>. Безопасност и охрана на труда.</w:t>
      </w:r>
      <w:r w:rsidR="00EC24EE" w:rsidRPr="0010094F">
        <w:rPr>
          <w:b/>
        </w:rPr>
        <w:t xml:space="preserve"> </w:t>
      </w:r>
      <w:r w:rsidR="00211EA0" w:rsidRPr="0010094F">
        <w:t>Изпълнителят е длъжен сам и за своя сметка да осигурява спазване изискванията,за  безопасност и охрана на труда съгласно всички действащи норми.</w:t>
      </w:r>
    </w:p>
    <w:p w:rsidR="00B70336" w:rsidRPr="00B70336" w:rsidRDefault="00F00A59" w:rsidP="005A553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eastAsia="Times New Roman"/>
          <w:b/>
          <w:noProof/>
          <w:lang w:eastAsia="bg-BG"/>
        </w:rPr>
      </w:pPr>
      <w:r w:rsidRPr="0010094F">
        <w:rPr>
          <w:rFonts w:eastAsia="Times New Roman"/>
          <w:b/>
          <w:noProof/>
          <w:lang w:val="ru-RU" w:eastAsia="bg-BG"/>
        </w:rPr>
        <w:t>1</w:t>
      </w:r>
      <w:r w:rsidRPr="0010094F">
        <w:rPr>
          <w:rFonts w:eastAsia="Times New Roman"/>
          <w:b/>
          <w:noProof/>
          <w:lang w:val="en-US" w:eastAsia="bg-BG"/>
        </w:rPr>
        <w:t>4</w:t>
      </w:r>
      <w:r w:rsidR="00B70336" w:rsidRPr="0010094F">
        <w:rPr>
          <w:rFonts w:eastAsia="Times New Roman"/>
          <w:b/>
          <w:noProof/>
          <w:lang w:val="ru-RU" w:eastAsia="bg-BG"/>
        </w:rPr>
        <w:t>. Участникът</w:t>
      </w:r>
      <w:r w:rsidR="00B70336" w:rsidRPr="00B70336">
        <w:rPr>
          <w:rFonts w:eastAsia="Times New Roman"/>
          <w:b/>
          <w:noProof/>
          <w:lang w:val="ru-RU" w:eastAsia="bg-BG"/>
        </w:rPr>
        <w:t xml:space="preserve"> да е внедрил</w:t>
      </w:r>
      <w:r w:rsidR="00B70336" w:rsidRPr="00B70336">
        <w:rPr>
          <w:rFonts w:eastAsia="Times New Roman"/>
          <w:b/>
          <w:noProof/>
          <w:lang w:eastAsia="bg-BG"/>
        </w:rPr>
        <w:t>:</w:t>
      </w:r>
    </w:p>
    <w:p w:rsidR="00B70336" w:rsidRPr="003D7C6F" w:rsidRDefault="00B70336" w:rsidP="005A553B">
      <w:pPr>
        <w:widowControl w:val="0"/>
        <w:shd w:val="clear" w:color="auto" w:fill="FFFFFF"/>
        <w:tabs>
          <w:tab w:val="left" w:pos="72"/>
        </w:tabs>
        <w:spacing w:after="0" w:line="240" w:lineRule="auto"/>
        <w:jc w:val="both"/>
        <w:rPr>
          <w:rFonts w:eastAsia="Times New Roman"/>
          <w:noProof/>
          <w:lang w:eastAsia="bg-BG"/>
        </w:rPr>
      </w:pPr>
      <w:r w:rsidRPr="003D7C6F">
        <w:rPr>
          <w:rFonts w:eastAsia="Times New Roman"/>
          <w:noProof/>
          <w:lang w:eastAsia="bg-BG"/>
        </w:rPr>
        <w:t>1.</w:t>
      </w:r>
      <w:r>
        <w:rPr>
          <w:rFonts w:eastAsia="Times New Roman"/>
          <w:noProof/>
          <w:lang w:eastAsia="bg-BG"/>
        </w:rPr>
        <w:t xml:space="preserve"> </w:t>
      </w:r>
      <w:r w:rsidRPr="003D7C6F">
        <w:rPr>
          <w:rFonts w:eastAsia="Times New Roman"/>
          <w:noProof/>
          <w:color w:val="000000"/>
          <w:lang w:eastAsia="bg-BG"/>
        </w:rPr>
        <w:t xml:space="preserve">Система за управление на качеството </w:t>
      </w:r>
      <w:r>
        <w:rPr>
          <w:rFonts w:eastAsia="Times New Roman"/>
          <w:noProof/>
          <w:color w:val="000000"/>
          <w:lang w:eastAsia="bg-BG"/>
        </w:rPr>
        <w:t>ISO 9001:2008 или еквивалент с обхват, сходен с предмета на поръчката;</w:t>
      </w:r>
    </w:p>
    <w:p w:rsidR="00B70336" w:rsidRPr="00341A14" w:rsidRDefault="00B70336" w:rsidP="005A553B">
      <w:pPr>
        <w:widowControl w:val="0"/>
        <w:shd w:val="clear" w:color="auto" w:fill="FFFFFF"/>
        <w:tabs>
          <w:tab w:val="left" w:pos="72"/>
        </w:tabs>
        <w:spacing w:after="0" w:line="240" w:lineRule="auto"/>
        <w:jc w:val="both"/>
        <w:rPr>
          <w:rFonts w:eastAsia="Times New Roman"/>
          <w:noProof/>
          <w:lang w:eastAsia="bg-BG"/>
        </w:rPr>
      </w:pPr>
      <w:r w:rsidRPr="007C6970">
        <w:rPr>
          <w:rFonts w:eastAsia="Times New Roman"/>
          <w:noProof/>
          <w:lang w:eastAsia="bg-BG"/>
        </w:rPr>
        <w:t xml:space="preserve">2. </w:t>
      </w:r>
      <w:r w:rsidRPr="007C6970">
        <w:rPr>
          <w:rFonts w:eastAsia="Times New Roman"/>
          <w:noProof/>
          <w:color w:val="000000"/>
          <w:lang w:eastAsia="bg-BG"/>
        </w:rPr>
        <w:t>Система за информационна сигурност ISO 27001:2013 или еквивалент с обхват, сходен с предмета на поръчката;</w:t>
      </w:r>
    </w:p>
    <w:p w:rsidR="00B70336" w:rsidRDefault="00B70336" w:rsidP="000E2642">
      <w:pPr>
        <w:widowControl w:val="0"/>
        <w:shd w:val="clear" w:color="auto" w:fill="FFFFFF"/>
        <w:tabs>
          <w:tab w:val="left" w:pos="72"/>
        </w:tabs>
        <w:spacing w:after="0" w:line="240" w:lineRule="auto"/>
        <w:jc w:val="both"/>
        <w:rPr>
          <w:rFonts w:eastAsia="Times New Roman"/>
          <w:noProof/>
          <w:color w:val="000000"/>
          <w:lang w:val="en-US" w:eastAsia="bg-BG"/>
        </w:rPr>
      </w:pPr>
      <w:r>
        <w:rPr>
          <w:rFonts w:eastAsia="Times New Roman"/>
          <w:noProof/>
          <w:color w:val="000000"/>
          <w:lang w:eastAsia="bg-BG"/>
        </w:rPr>
        <w:t xml:space="preserve">3. Система за управление на здравето и безопасност при работа </w:t>
      </w:r>
      <w:r>
        <w:rPr>
          <w:rFonts w:eastAsia="Times New Roman"/>
          <w:noProof/>
          <w:color w:val="000000"/>
          <w:lang w:val="en-US" w:eastAsia="bg-BG"/>
        </w:rPr>
        <w:t>OHSAS 18001</w:t>
      </w:r>
      <w:r>
        <w:rPr>
          <w:rFonts w:eastAsia="Times New Roman"/>
          <w:noProof/>
          <w:color w:val="000000"/>
          <w:lang w:eastAsia="bg-BG"/>
        </w:rPr>
        <w:t>:2007 или еквивалент</w:t>
      </w:r>
      <w:r w:rsidRPr="00341A14">
        <w:rPr>
          <w:rFonts w:eastAsia="Times New Roman"/>
          <w:noProof/>
          <w:color w:val="000000"/>
          <w:lang w:eastAsia="bg-BG"/>
        </w:rPr>
        <w:t xml:space="preserve"> </w:t>
      </w:r>
      <w:r>
        <w:rPr>
          <w:rFonts w:eastAsia="Times New Roman"/>
          <w:noProof/>
          <w:color w:val="000000"/>
          <w:lang w:eastAsia="bg-BG"/>
        </w:rPr>
        <w:t>с обхват, сходен с предмета на поръчката</w:t>
      </w:r>
      <w:r>
        <w:rPr>
          <w:rFonts w:eastAsia="Times New Roman"/>
          <w:noProof/>
          <w:color w:val="000000"/>
          <w:lang w:val="en-US" w:eastAsia="bg-BG"/>
        </w:rPr>
        <w:t>;</w:t>
      </w:r>
    </w:p>
    <w:p w:rsidR="00B70336" w:rsidRPr="00341A14" w:rsidRDefault="00B70336" w:rsidP="000E2642">
      <w:pPr>
        <w:widowControl w:val="0"/>
        <w:shd w:val="clear" w:color="auto" w:fill="FFFFFF"/>
        <w:tabs>
          <w:tab w:val="left" w:pos="72"/>
        </w:tabs>
        <w:spacing w:after="0" w:line="240" w:lineRule="auto"/>
        <w:jc w:val="both"/>
        <w:rPr>
          <w:rFonts w:eastAsia="Times New Roman"/>
          <w:noProof/>
          <w:lang w:eastAsia="bg-BG"/>
        </w:rPr>
      </w:pPr>
      <w:r>
        <w:rPr>
          <w:rFonts w:eastAsia="Times New Roman"/>
          <w:noProof/>
          <w:lang w:val="en-US" w:eastAsia="bg-BG"/>
        </w:rPr>
        <w:t>4</w:t>
      </w:r>
      <w:r>
        <w:rPr>
          <w:rFonts w:eastAsia="Times New Roman"/>
          <w:noProof/>
          <w:lang w:eastAsia="bg-BG"/>
        </w:rPr>
        <w:t xml:space="preserve">. Система за управление на околната среда </w:t>
      </w:r>
      <w:r>
        <w:rPr>
          <w:rFonts w:eastAsia="Times New Roman"/>
          <w:noProof/>
          <w:color w:val="000000"/>
          <w:lang w:eastAsia="bg-BG"/>
        </w:rPr>
        <w:t>ISO 14001:2004 или еквивалент</w:t>
      </w:r>
      <w:r w:rsidRPr="00341A14">
        <w:rPr>
          <w:rFonts w:eastAsia="Times New Roman"/>
          <w:noProof/>
          <w:color w:val="000000"/>
          <w:lang w:eastAsia="bg-BG"/>
        </w:rPr>
        <w:t xml:space="preserve"> </w:t>
      </w:r>
      <w:r>
        <w:rPr>
          <w:rFonts w:eastAsia="Times New Roman"/>
          <w:noProof/>
          <w:color w:val="000000"/>
          <w:lang w:eastAsia="bg-BG"/>
        </w:rPr>
        <w:t>с обхват, сходен с предмета на поръчката.</w:t>
      </w:r>
    </w:p>
    <w:p w:rsidR="000E2757" w:rsidRDefault="000E2757" w:rsidP="00843733">
      <w:pPr>
        <w:rPr>
          <w:b/>
          <w:lang w:val="en-US"/>
        </w:rPr>
      </w:pPr>
    </w:p>
    <w:p w:rsidR="00843733" w:rsidRDefault="00843733" w:rsidP="00843733">
      <w:pPr>
        <w:rPr>
          <w:b/>
        </w:rPr>
      </w:pPr>
      <w:r w:rsidRPr="00545C2B">
        <w:rPr>
          <w:b/>
        </w:rPr>
        <w:t>Приложение:</w:t>
      </w:r>
      <w:r>
        <w:rPr>
          <w:b/>
        </w:rPr>
        <w:t xml:space="preserve"> </w:t>
      </w:r>
    </w:p>
    <w:p w:rsidR="000824D4" w:rsidRPr="001D765F" w:rsidRDefault="00843733" w:rsidP="00843733">
      <w:pPr>
        <w:pStyle w:val="Heading1"/>
        <w:jc w:val="left"/>
        <w:rPr>
          <w:b w:val="0"/>
        </w:rPr>
      </w:pPr>
      <w:r w:rsidRPr="00545C2B">
        <w:lastRenderedPageBreak/>
        <w:t>1.</w:t>
      </w:r>
      <w:r w:rsidR="001D765F">
        <w:t xml:space="preserve"> </w:t>
      </w:r>
      <w:r>
        <w:t>Приложение №</w:t>
      </w:r>
      <w:r w:rsidR="00DA709B">
        <w:t xml:space="preserve"> </w:t>
      </w:r>
      <w:r w:rsidRPr="005339F6">
        <w:t>1</w:t>
      </w:r>
      <w:r w:rsidRPr="001D765F">
        <w:rPr>
          <w:b w:val="0"/>
          <w:lang w:val="en-US"/>
        </w:rPr>
        <w:t xml:space="preserve"> </w:t>
      </w:r>
      <w:r w:rsidR="000824D4" w:rsidRPr="001D765F">
        <w:rPr>
          <w:b w:val="0"/>
        </w:rPr>
        <w:t>Спецификация</w:t>
      </w:r>
      <w:r w:rsidR="00E461E9" w:rsidRPr="001D765F">
        <w:rPr>
          <w:b w:val="0"/>
        </w:rPr>
        <w:t xml:space="preserve"> и </w:t>
      </w:r>
      <w:r w:rsidR="00133501" w:rsidRPr="00133501">
        <w:rPr>
          <w:b w:val="0"/>
        </w:rPr>
        <w:t>минимални количества</w:t>
      </w:r>
      <w:r w:rsidR="000824D4" w:rsidRPr="001D765F">
        <w:rPr>
          <w:b w:val="0"/>
        </w:rPr>
        <w:t xml:space="preserve"> на техническите средства, необходими за Система</w:t>
      </w:r>
      <w:r w:rsidR="00DA709B" w:rsidRPr="001D765F">
        <w:rPr>
          <w:b w:val="0"/>
        </w:rPr>
        <w:t>та</w:t>
      </w:r>
      <w:r w:rsidR="000824D4" w:rsidRPr="001D765F">
        <w:rPr>
          <w:b w:val="0"/>
        </w:rPr>
        <w:t xml:space="preserve"> за </w:t>
      </w:r>
      <w:proofErr w:type="spellStart"/>
      <w:r w:rsidR="000824D4" w:rsidRPr="001D765F">
        <w:rPr>
          <w:b w:val="0"/>
        </w:rPr>
        <w:t>видеонаблюдение</w:t>
      </w:r>
      <w:proofErr w:type="spellEnd"/>
      <w:r w:rsidR="000824D4" w:rsidRPr="001D765F">
        <w:rPr>
          <w:b w:val="0"/>
        </w:rPr>
        <w:t xml:space="preserve"> на</w:t>
      </w:r>
      <w:r w:rsidR="000B0238" w:rsidRPr="000B0238">
        <w:rPr>
          <w:b w:val="0"/>
        </w:rPr>
        <w:t xml:space="preserve"> АП</w:t>
      </w:r>
      <w:r w:rsidR="000824D4" w:rsidRPr="000B0238">
        <w:rPr>
          <w:b w:val="0"/>
        </w:rPr>
        <w:t xml:space="preserve"> </w:t>
      </w:r>
      <w:r w:rsidR="00DA5139" w:rsidRPr="000B0238">
        <w:rPr>
          <w:b w:val="0"/>
        </w:rPr>
        <w:t>„</w:t>
      </w:r>
      <w:r w:rsidR="000824D4" w:rsidRPr="000B0238">
        <w:rPr>
          <w:b w:val="0"/>
        </w:rPr>
        <w:t>Дружба</w:t>
      </w:r>
      <w:r w:rsidR="00DA5139" w:rsidRPr="000B0238">
        <w:rPr>
          <w:b w:val="0"/>
        </w:rPr>
        <w:t>“</w:t>
      </w:r>
      <w:r w:rsidR="000824D4" w:rsidRPr="000B0238">
        <w:rPr>
          <w:b w:val="0"/>
        </w:rPr>
        <w:t xml:space="preserve"> .</w:t>
      </w:r>
    </w:p>
    <w:p w:rsidR="00433756" w:rsidRDefault="005339F6" w:rsidP="005339F6">
      <w:pPr>
        <w:pStyle w:val="Heading1"/>
        <w:jc w:val="left"/>
        <w:rPr>
          <w:b w:val="0"/>
        </w:rPr>
      </w:pPr>
      <w:r>
        <w:t>2</w:t>
      </w:r>
      <w:r w:rsidR="000824D4" w:rsidRPr="00545C2B">
        <w:t>.</w:t>
      </w:r>
      <w:r w:rsidR="001D765F">
        <w:t xml:space="preserve"> </w:t>
      </w:r>
      <w:r w:rsidR="000824D4">
        <w:t>Приложение №</w:t>
      </w:r>
      <w:r w:rsidR="00DA709B">
        <w:t xml:space="preserve"> </w:t>
      </w:r>
      <w:r>
        <w:t>2</w:t>
      </w:r>
      <w:r w:rsidR="000824D4">
        <w:rPr>
          <w:lang w:val="en-US"/>
        </w:rPr>
        <w:t xml:space="preserve"> </w:t>
      </w:r>
      <w:r w:rsidR="000824D4" w:rsidRPr="001D765F">
        <w:rPr>
          <w:b w:val="0"/>
        </w:rPr>
        <w:t xml:space="preserve">Спецификация </w:t>
      </w:r>
      <w:r w:rsidR="00E461E9" w:rsidRPr="001D765F">
        <w:rPr>
          <w:b w:val="0"/>
        </w:rPr>
        <w:t xml:space="preserve">и </w:t>
      </w:r>
      <w:r w:rsidR="00133501" w:rsidRPr="00133501">
        <w:rPr>
          <w:b w:val="0"/>
        </w:rPr>
        <w:t>минимални количества</w:t>
      </w:r>
      <w:r w:rsidR="00E461E9" w:rsidRPr="001D765F">
        <w:rPr>
          <w:b w:val="0"/>
        </w:rPr>
        <w:t xml:space="preserve"> </w:t>
      </w:r>
      <w:r w:rsidR="000824D4" w:rsidRPr="001D765F">
        <w:rPr>
          <w:b w:val="0"/>
        </w:rPr>
        <w:t>на техническите средства, необходими за Система</w:t>
      </w:r>
      <w:r w:rsidR="00DA709B" w:rsidRPr="001D765F">
        <w:rPr>
          <w:b w:val="0"/>
        </w:rPr>
        <w:t>та</w:t>
      </w:r>
      <w:r w:rsidR="000824D4" w:rsidRPr="001D765F">
        <w:rPr>
          <w:b w:val="0"/>
        </w:rPr>
        <w:t xml:space="preserve"> за </w:t>
      </w:r>
      <w:proofErr w:type="spellStart"/>
      <w:r w:rsidR="000824D4" w:rsidRPr="001D765F">
        <w:rPr>
          <w:b w:val="0"/>
        </w:rPr>
        <w:t>видеонаблюдение</w:t>
      </w:r>
      <w:proofErr w:type="spellEnd"/>
      <w:r w:rsidR="000824D4" w:rsidRPr="001D765F">
        <w:rPr>
          <w:b w:val="0"/>
        </w:rPr>
        <w:t xml:space="preserve"> </w:t>
      </w:r>
      <w:r w:rsidR="000824D4" w:rsidRPr="000B0238">
        <w:rPr>
          <w:b w:val="0"/>
        </w:rPr>
        <w:t xml:space="preserve">на </w:t>
      </w:r>
      <w:r w:rsidR="000B0238" w:rsidRPr="000B0238">
        <w:rPr>
          <w:b w:val="0"/>
        </w:rPr>
        <w:t xml:space="preserve">АП </w:t>
      </w:r>
      <w:r w:rsidR="00DA5139" w:rsidRPr="000B0238">
        <w:rPr>
          <w:b w:val="0"/>
        </w:rPr>
        <w:t>„</w:t>
      </w:r>
      <w:proofErr w:type="spellStart"/>
      <w:r w:rsidR="000824D4" w:rsidRPr="000B0238">
        <w:rPr>
          <w:b w:val="0"/>
        </w:rPr>
        <w:t>Малашевци</w:t>
      </w:r>
      <w:proofErr w:type="spellEnd"/>
      <w:r w:rsidR="00DA5139" w:rsidRPr="000B0238">
        <w:rPr>
          <w:b w:val="0"/>
        </w:rPr>
        <w:t>“</w:t>
      </w:r>
      <w:r w:rsidR="000824D4" w:rsidRPr="000B0238">
        <w:rPr>
          <w:b w:val="0"/>
        </w:rPr>
        <w:t>.</w:t>
      </w:r>
    </w:p>
    <w:p w:rsidR="005339F6" w:rsidRPr="005339F6" w:rsidRDefault="005339F6" w:rsidP="005339F6"/>
    <w:p w:rsidR="0048714C" w:rsidRDefault="0048714C" w:rsidP="0048714C">
      <w:pPr>
        <w:pStyle w:val="Heading1"/>
        <w:jc w:val="right"/>
      </w:pPr>
      <w:bookmarkStart w:id="17" w:name="_Toc343702906"/>
      <w:bookmarkStart w:id="18" w:name="_Toc349119788"/>
      <w:bookmarkEnd w:id="15"/>
      <w:bookmarkEnd w:id="16"/>
      <w:r>
        <w:t>П</w:t>
      </w:r>
      <w:r w:rsidR="005339F6">
        <w:t>риложение № 1</w:t>
      </w:r>
    </w:p>
    <w:p w:rsidR="0048714C" w:rsidRDefault="0048714C" w:rsidP="0048714C">
      <w:pPr>
        <w:pStyle w:val="Heading1"/>
      </w:pPr>
    </w:p>
    <w:p w:rsidR="0048714C" w:rsidRDefault="00A94AE8" w:rsidP="0048714C">
      <w:pPr>
        <w:pStyle w:val="Heading1"/>
      </w:pPr>
      <w:r w:rsidRPr="00A94AE8">
        <w:t xml:space="preserve">Спецификация и минимални количества на техническите средства, необходими за Системата за </w:t>
      </w:r>
      <w:proofErr w:type="spellStart"/>
      <w:r w:rsidRPr="00A94AE8">
        <w:t>видеонаблюдение</w:t>
      </w:r>
      <w:proofErr w:type="spellEnd"/>
      <w:r w:rsidRPr="00A94AE8">
        <w:t xml:space="preserve"> на</w:t>
      </w:r>
      <w:r w:rsidR="0048714C" w:rsidRPr="000C3062">
        <w:t xml:space="preserve"> </w:t>
      </w:r>
      <w:r w:rsidR="000B0238" w:rsidRPr="000B0238">
        <w:t>АП „</w:t>
      </w:r>
      <w:r w:rsidR="0048714C" w:rsidRPr="000B0238">
        <w:t>Дружба</w:t>
      </w:r>
      <w:r w:rsidR="000B0238" w:rsidRPr="000B0238">
        <w:t>”</w:t>
      </w:r>
    </w:p>
    <w:p w:rsidR="00A94AE8" w:rsidRPr="00A94AE8" w:rsidRDefault="00A94AE8" w:rsidP="00A94AE8"/>
    <w:tbl>
      <w:tblPr>
        <w:tblStyle w:val="TableGrid"/>
        <w:tblW w:w="0" w:type="auto"/>
        <w:tblLook w:val="04A0"/>
      </w:tblPr>
      <w:tblGrid>
        <w:gridCol w:w="960"/>
        <w:gridCol w:w="6668"/>
        <w:gridCol w:w="960"/>
        <w:gridCol w:w="960"/>
      </w:tblGrid>
      <w:tr w:rsidR="00A94AE8" w:rsidRPr="00A94AE8" w:rsidTr="00A94AE8">
        <w:trPr>
          <w:trHeight w:val="330"/>
        </w:trPr>
        <w:tc>
          <w:tcPr>
            <w:tcW w:w="960" w:type="dxa"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№</w:t>
            </w:r>
          </w:p>
        </w:tc>
        <w:tc>
          <w:tcPr>
            <w:tcW w:w="6700" w:type="dxa"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Описание</w:t>
            </w:r>
          </w:p>
        </w:tc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Мярка</w:t>
            </w:r>
          </w:p>
        </w:tc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proofErr w:type="spellStart"/>
            <w:r w:rsidRPr="00A94AE8">
              <w:rPr>
                <w:b/>
                <w:bCs/>
              </w:rPr>
              <w:t>К-во</w:t>
            </w:r>
            <w:proofErr w:type="spellEnd"/>
          </w:p>
        </w:tc>
      </w:tr>
      <w:tr w:rsidR="00A94AE8" w:rsidRPr="00A94AE8" w:rsidTr="00A94AE8">
        <w:trPr>
          <w:trHeight w:val="40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</w:t>
            </w:r>
          </w:p>
        </w:tc>
        <w:tc>
          <w:tcPr>
            <w:tcW w:w="670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 xml:space="preserve">Доставка на 1.3 MP високоскоростна IP куполна камера, 20х оптично увеличение, 16x цифрово увеличение, 1/3" CMOS сензор, инфрачервено осветление до 100м, 1280x960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720p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</w:t>
            </w:r>
            <w:proofErr w:type="spellStart"/>
            <w:r w:rsidRPr="00A94AE8">
              <w:t>Day&amp;Night</w:t>
            </w:r>
            <w:proofErr w:type="spellEnd"/>
            <w:r w:rsidRPr="00A94AE8">
              <w:t xml:space="preserve"> с механичен IR филтър, 0.05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цветен режим, 0.005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черно-бял режим, D-WDR, </w:t>
            </w:r>
            <w:proofErr w:type="spellStart"/>
            <w:r w:rsidRPr="00A94AE8">
              <w:t>Ultra</w:t>
            </w:r>
            <w:proofErr w:type="spellEnd"/>
            <w:r w:rsidRPr="00A94AE8">
              <w:t xml:space="preserve"> DNR - 2D/3D шумов филтър, BLC,</w:t>
            </w:r>
            <w:r w:rsidRPr="00A94AE8">
              <w:br/>
              <w:t xml:space="preserve">HLC, ATW, AGC, </w:t>
            </w:r>
            <w:proofErr w:type="spellStart"/>
            <w:r w:rsidRPr="00A94AE8">
              <w:t>Pan</w:t>
            </w:r>
            <w:proofErr w:type="spellEnd"/>
            <w:r w:rsidRPr="00A94AE8">
              <w:t xml:space="preserve"> 360 , </w:t>
            </w:r>
            <w:proofErr w:type="spellStart"/>
            <w:r w:rsidRPr="00A94AE8">
              <w:t>Tilt</w:t>
            </w:r>
            <w:proofErr w:type="spellEnd"/>
            <w:r w:rsidRPr="00A94AE8">
              <w:t xml:space="preserve"> -15º~90, вграден </w:t>
            </w:r>
            <w:proofErr w:type="spellStart"/>
            <w:r w:rsidRPr="00A94AE8">
              <w:t>Web</w:t>
            </w:r>
            <w:proofErr w:type="spellEnd"/>
            <w:r w:rsidRPr="00A94AE8">
              <w:t xml:space="preserve"> сървър, H.264, MJPEG, </w:t>
            </w:r>
            <w:proofErr w:type="spellStart"/>
            <w:r w:rsidRPr="00A94AE8">
              <w:t>Dual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streaming</w:t>
            </w:r>
            <w:proofErr w:type="spellEnd"/>
            <w:r w:rsidRPr="00A94AE8">
              <w:t xml:space="preserve">, IP/TCP, UDP, ICMP, HTTP, FTP, DHCP, 1 аудио вход/ изход, 2 </w:t>
            </w:r>
            <w:proofErr w:type="spellStart"/>
            <w:r w:rsidRPr="00A94AE8">
              <w:t>aлармени</w:t>
            </w:r>
            <w:proofErr w:type="spellEnd"/>
            <w:r w:rsidRPr="00A94AE8">
              <w:t xml:space="preserve"> входа, 1 алармени изход, 255 </w:t>
            </w:r>
            <w:proofErr w:type="spellStart"/>
            <w:r w:rsidRPr="00A94AE8">
              <w:t>Presets</w:t>
            </w:r>
            <w:proofErr w:type="spellEnd"/>
            <w:r w:rsidRPr="00A94AE8">
              <w:t xml:space="preserve">, слот за </w:t>
            </w:r>
            <w:proofErr w:type="spellStart"/>
            <w:r w:rsidRPr="00A94AE8">
              <w:t>microSD</w:t>
            </w:r>
            <w:proofErr w:type="spellEnd"/>
            <w:r w:rsidRPr="00A94AE8">
              <w:t xml:space="preserve"> карта, за външен монтаж, IP66, </w:t>
            </w:r>
            <w:proofErr w:type="spellStart"/>
            <w:r w:rsidRPr="00A94AE8">
              <w:t>термостатиран</w:t>
            </w:r>
            <w:proofErr w:type="spellEnd"/>
            <w:r w:rsidRPr="00A94AE8">
              <w:t xml:space="preserve"> кожух с отопление и стойка, безплатен софтуер за запис на 1000 камери, наблюдение през мобилен телефон, аналогов видео изход за настройки, ONVIF S, 24VAC, 23W.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</w:t>
            </w:r>
          </w:p>
        </w:tc>
      </w:tr>
      <w:tr w:rsidR="00A94AE8" w:rsidRPr="00A94AE8" w:rsidTr="00A94AE8">
        <w:trPr>
          <w:trHeight w:val="40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</w:t>
            </w:r>
          </w:p>
        </w:tc>
        <w:tc>
          <w:tcPr>
            <w:tcW w:w="6700" w:type="dxa"/>
            <w:hideMark/>
          </w:tcPr>
          <w:p w:rsidR="000B0238" w:rsidRDefault="00A94AE8" w:rsidP="00A94AE8">
            <w:pPr>
              <w:spacing w:after="200"/>
            </w:pPr>
            <w:r w:rsidRPr="00A94AE8">
              <w:t xml:space="preserve">Монтаж на 1.3 MP високоскоростна IP куполна камера, 20х оптично увеличение, 16x цифрово увеличение, 1/3" CMOS сензор, инфрачервено осветление до 100м, 1280x960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720p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</w:t>
            </w:r>
            <w:proofErr w:type="spellStart"/>
            <w:r w:rsidRPr="00A94AE8">
              <w:t>Day&amp;Night</w:t>
            </w:r>
            <w:proofErr w:type="spellEnd"/>
            <w:r w:rsidRPr="00A94AE8">
              <w:t xml:space="preserve"> с механичен IR филтър, 0.05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цветен режим, 0.005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черно-бял режим, D-WDR, </w:t>
            </w:r>
            <w:proofErr w:type="spellStart"/>
            <w:r w:rsidRPr="00A94AE8">
              <w:t>Ultra</w:t>
            </w:r>
            <w:proofErr w:type="spellEnd"/>
            <w:r w:rsidRPr="00A94AE8">
              <w:t xml:space="preserve"> DNR - 2D/3D шумов филтър, BLC,</w:t>
            </w:r>
            <w:r w:rsidRPr="00A94AE8">
              <w:br/>
              <w:t xml:space="preserve">HLC, ATW, AGC, </w:t>
            </w:r>
            <w:proofErr w:type="spellStart"/>
            <w:r w:rsidRPr="00A94AE8">
              <w:t>Pan</w:t>
            </w:r>
            <w:proofErr w:type="spellEnd"/>
            <w:r w:rsidRPr="00A94AE8">
              <w:t xml:space="preserve"> 360 , </w:t>
            </w:r>
            <w:proofErr w:type="spellStart"/>
            <w:r w:rsidRPr="00A94AE8">
              <w:t>Tilt</w:t>
            </w:r>
            <w:proofErr w:type="spellEnd"/>
            <w:r w:rsidRPr="00A94AE8">
              <w:t xml:space="preserve"> -15º~90, вграден </w:t>
            </w:r>
            <w:proofErr w:type="spellStart"/>
            <w:r w:rsidRPr="00A94AE8">
              <w:t>Web</w:t>
            </w:r>
            <w:proofErr w:type="spellEnd"/>
            <w:r w:rsidRPr="00A94AE8">
              <w:t xml:space="preserve"> сървър, H.264, MJPEG, </w:t>
            </w:r>
            <w:proofErr w:type="spellStart"/>
            <w:r w:rsidRPr="00A94AE8">
              <w:t>Dual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streaming</w:t>
            </w:r>
            <w:proofErr w:type="spellEnd"/>
            <w:r w:rsidRPr="00A94AE8">
              <w:t xml:space="preserve">, IP/TCP, UDP, ICMP, HTTP, FTP, DHCP, 1 аудио вход/ изход, 2 </w:t>
            </w:r>
            <w:proofErr w:type="spellStart"/>
            <w:r w:rsidRPr="00A94AE8">
              <w:t>aлармени</w:t>
            </w:r>
            <w:proofErr w:type="spellEnd"/>
            <w:r w:rsidRPr="00A94AE8">
              <w:t xml:space="preserve"> входа, 1 алармени изход, 255 </w:t>
            </w:r>
            <w:proofErr w:type="spellStart"/>
            <w:r w:rsidRPr="00A94AE8">
              <w:t>Presets</w:t>
            </w:r>
            <w:proofErr w:type="spellEnd"/>
            <w:r w:rsidRPr="00A94AE8">
              <w:t xml:space="preserve">, слот за </w:t>
            </w:r>
            <w:proofErr w:type="spellStart"/>
            <w:r w:rsidRPr="00A94AE8">
              <w:t>microSD</w:t>
            </w:r>
            <w:proofErr w:type="spellEnd"/>
            <w:r w:rsidRPr="00A94AE8">
              <w:t xml:space="preserve"> карта, за външен монтаж, IP66, </w:t>
            </w:r>
            <w:proofErr w:type="spellStart"/>
            <w:r w:rsidRPr="00A94AE8">
              <w:t>термостатиран</w:t>
            </w:r>
            <w:proofErr w:type="spellEnd"/>
            <w:r w:rsidRPr="00A94AE8">
              <w:t xml:space="preserve"> кожух с отопление и стойка, безплатен софтуер за запис на 1000 камери, наблюдение през мобилен телефон, аналогов видео изход за настройки, ONVIF S, 24VAC, 23W.</w:t>
            </w:r>
          </w:p>
          <w:p w:rsidR="00A94AE8" w:rsidRPr="000B0238" w:rsidRDefault="00A94AE8" w:rsidP="000B0238"/>
        </w:tc>
        <w:tc>
          <w:tcPr>
            <w:tcW w:w="96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</w:t>
            </w:r>
          </w:p>
        </w:tc>
      </w:tr>
      <w:tr w:rsidR="00A94AE8" w:rsidRPr="00A94AE8" w:rsidTr="00A94AE8">
        <w:trPr>
          <w:trHeight w:val="300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lastRenderedPageBreak/>
              <w:t>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1.3 </w:t>
            </w:r>
            <w:proofErr w:type="spellStart"/>
            <w:r w:rsidRPr="00A94AE8">
              <w:t>мегапикселова</w:t>
            </w:r>
            <w:proofErr w:type="spellEnd"/>
            <w:r w:rsidRPr="00A94AE8">
              <w:t xml:space="preserve"> IP водоустойчива </w:t>
            </w:r>
            <w:proofErr w:type="spellStart"/>
            <w:r w:rsidRPr="00A94AE8">
              <w:t>Day&amp;Night</w:t>
            </w:r>
            <w:proofErr w:type="spellEnd"/>
            <w:r w:rsidRPr="00A94AE8">
              <w:t xml:space="preserve"> камера с инфрачервено осветление до 30 метра, 1280х960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1/3” CMOS сензор, моторизиран </w:t>
            </w:r>
            <w:proofErr w:type="spellStart"/>
            <w:r w:rsidRPr="00A94AE8">
              <w:t>варифокален</w:t>
            </w:r>
            <w:proofErr w:type="spellEnd"/>
            <w:r w:rsidRPr="00A94AE8">
              <w:t xml:space="preserve"> обектив 2.8-12мм, дистанционно управление на фокус и </w:t>
            </w:r>
            <w:proofErr w:type="spellStart"/>
            <w:r w:rsidRPr="00A94AE8">
              <w:t>зум</w:t>
            </w:r>
            <w:proofErr w:type="spellEnd"/>
            <w:r w:rsidRPr="00A94AE8">
              <w:t xml:space="preserve">, c механичен IR филтър 0.01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цветен режим, 0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черно-бял режим (IR </w:t>
            </w:r>
            <w:proofErr w:type="spellStart"/>
            <w:r w:rsidRPr="00A94AE8">
              <w:t>on</w:t>
            </w:r>
            <w:proofErr w:type="spellEnd"/>
            <w:r w:rsidRPr="00A94AE8">
              <w:t>), 3D шумов филтър,</w:t>
            </w:r>
            <w:r w:rsidRPr="00A94AE8">
              <w:br/>
              <w:t xml:space="preserve">D-WDR, BLC, AWB, AGC, H.264, MJPEG, IP/TCP, HTTP, FTP, DHCP, наблюдение през </w:t>
            </w:r>
            <w:proofErr w:type="spellStart"/>
            <w:r w:rsidRPr="00A94AE8">
              <w:t>моб</w:t>
            </w:r>
            <w:proofErr w:type="spellEnd"/>
            <w:r w:rsidRPr="00A94AE8">
              <w:t xml:space="preserve">. телефон, 2 алармени входа и 1 изход, безплатен софтуер за запис на 1000 камери, за външен монтаж, IP66, </w:t>
            </w:r>
            <w:proofErr w:type="spellStart"/>
            <w:r w:rsidRPr="00A94AE8">
              <w:t>PoE</w:t>
            </w:r>
            <w:proofErr w:type="spellEnd"/>
            <w:r w:rsidRPr="00A94AE8">
              <w:t xml:space="preserve">,12VDC, 5W, слот </w:t>
            </w:r>
            <w:proofErr w:type="spellStart"/>
            <w:r w:rsidRPr="00A94AE8">
              <w:t>micro</w:t>
            </w:r>
            <w:proofErr w:type="spellEnd"/>
            <w:r w:rsidRPr="00A94AE8">
              <w:t xml:space="preserve"> SD карта.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15</w:t>
            </w:r>
          </w:p>
        </w:tc>
      </w:tr>
      <w:tr w:rsidR="00A94AE8" w:rsidRPr="00A94AE8" w:rsidTr="00A94AE8">
        <w:trPr>
          <w:trHeight w:val="300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Монтаж на 1.3 </w:t>
            </w:r>
            <w:proofErr w:type="spellStart"/>
            <w:r w:rsidRPr="00A94AE8">
              <w:t>мегапикселова</w:t>
            </w:r>
            <w:proofErr w:type="spellEnd"/>
            <w:r w:rsidRPr="00A94AE8">
              <w:t xml:space="preserve"> IP водоустойчива </w:t>
            </w:r>
            <w:proofErr w:type="spellStart"/>
            <w:r w:rsidRPr="00A94AE8">
              <w:t>Day&amp;Night</w:t>
            </w:r>
            <w:proofErr w:type="spellEnd"/>
            <w:r w:rsidRPr="00A94AE8">
              <w:t xml:space="preserve"> камера с инфрачервено осветление до 30 метра, 1280х960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1/3” CMOS сензор, моторизиран </w:t>
            </w:r>
            <w:proofErr w:type="spellStart"/>
            <w:r w:rsidRPr="00A94AE8">
              <w:t>варифокален</w:t>
            </w:r>
            <w:proofErr w:type="spellEnd"/>
            <w:r w:rsidRPr="00A94AE8">
              <w:t xml:space="preserve"> обектив 2.8-12мм, дистанционно управление на фокус и </w:t>
            </w:r>
            <w:proofErr w:type="spellStart"/>
            <w:r w:rsidRPr="00A94AE8">
              <w:t>зум</w:t>
            </w:r>
            <w:proofErr w:type="spellEnd"/>
            <w:r w:rsidRPr="00A94AE8">
              <w:t xml:space="preserve">, c механичен IR филтър 0.01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цветен режим, 0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черно-бял режим (IR </w:t>
            </w:r>
            <w:proofErr w:type="spellStart"/>
            <w:r w:rsidRPr="00A94AE8">
              <w:t>on</w:t>
            </w:r>
            <w:proofErr w:type="spellEnd"/>
            <w:r w:rsidRPr="00A94AE8">
              <w:t>), 3D шумов филтър,</w:t>
            </w:r>
            <w:r w:rsidRPr="00A94AE8">
              <w:br/>
              <w:t xml:space="preserve">D-WDR, BLC, AWB, AGC, H.264, MJPEG, IP/TCP, HTTP, FTP, DHCP, наблюдение през </w:t>
            </w:r>
            <w:proofErr w:type="spellStart"/>
            <w:r w:rsidRPr="00A94AE8">
              <w:t>моб</w:t>
            </w:r>
            <w:proofErr w:type="spellEnd"/>
            <w:r w:rsidRPr="00A94AE8">
              <w:t xml:space="preserve">. телефон, 2 алармени входа и 1 изход, безплатен софтуер за запис на 1000 камери, за външен монтаж, IP66, </w:t>
            </w:r>
            <w:proofErr w:type="spellStart"/>
            <w:r w:rsidRPr="00A94AE8">
              <w:t>PoE</w:t>
            </w:r>
            <w:proofErr w:type="spellEnd"/>
            <w:r w:rsidRPr="00A94AE8">
              <w:t xml:space="preserve">,12VDC, 5W, слот </w:t>
            </w:r>
            <w:proofErr w:type="spellStart"/>
            <w:r w:rsidRPr="00A94AE8">
              <w:t>micro</w:t>
            </w:r>
            <w:proofErr w:type="spellEnd"/>
            <w:r w:rsidRPr="00A94AE8">
              <w:t xml:space="preserve"> SD карта.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15</w:t>
            </w:r>
          </w:p>
        </w:tc>
      </w:tr>
      <w:tr w:rsidR="00A94AE8" w:rsidRPr="00A94AE8" w:rsidTr="00A94AE8">
        <w:trPr>
          <w:trHeight w:val="246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</w:t>
            </w:r>
          </w:p>
        </w:tc>
        <w:tc>
          <w:tcPr>
            <w:tcW w:w="670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 xml:space="preserve">Доставка на 1 </w:t>
            </w:r>
            <w:proofErr w:type="spellStart"/>
            <w:r w:rsidRPr="00A94AE8">
              <w:t>мегапикселова</w:t>
            </w:r>
            <w:proofErr w:type="spellEnd"/>
            <w:r w:rsidRPr="00A94AE8">
              <w:t xml:space="preserve"> IP водоустойчива </w:t>
            </w:r>
            <w:proofErr w:type="spellStart"/>
            <w:r w:rsidRPr="00A94AE8">
              <w:t>Day&amp;Night</w:t>
            </w:r>
            <w:proofErr w:type="spellEnd"/>
            <w:r w:rsidRPr="00A94AE8">
              <w:t xml:space="preserve"> камера с инфрачервено осветление до 30м. 1280х720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1/4” CMOS сензор, обектив 3.6мм, с механичен IR филтър, 0.1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цветен, 0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ч/б режим (IR </w:t>
            </w:r>
            <w:proofErr w:type="spellStart"/>
            <w:r w:rsidRPr="00A94AE8">
              <w:t>on</w:t>
            </w:r>
            <w:proofErr w:type="spellEnd"/>
            <w:r w:rsidRPr="00A94AE8">
              <w:t>), 3DNR, AWB, AGC, BLC, H.264,</w:t>
            </w:r>
            <w:r w:rsidRPr="00A94AE8">
              <w:br/>
              <w:t xml:space="preserve">MJPEG, </w:t>
            </w:r>
            <w:proofErr w:type="spellStart"/>
            <w:r w:rsidRPr="00A94AE8">
              <w:t>dual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streams</w:t>
            </w:r>
            <w:proofErr w:type="spellEnd"/>
            <w:r w:rsidRPr="00A94AE8">
              <w:t xml:space="preserve">, IP/TCP, HTTP, FTP, DHCP, наблюдение през мобилен телефон, безплатен софтуер за запис на 1000 камери, ONVIF S, за външен монтаж, IP66, </w:t>
            </w:r>
            <w:proofErr w:type="spellStart"/>
            <w:r w:rsidRPr="00A94AE8">
              <w:t>PoE</w:t>
            </w:r>
            <w:proofErr w:type="spellEnd"/>
            <w:r w:rsidRPr="00A94AE8">
              <w:t>, 12VDC, 6.5W.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</w:t>
            </w:r>
          </w:p>
        </w:tc>
      </w:tr>
      <w:tr w:rsidR="00A94AE8" w:rsidRPr="00A94AE8" w:rsidTr="00A94AE8">
        <w:trPr>
          <w:trHeight w:val="246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</w:t>
            </w:r>
          </w:p>
        </w:tc>
        <w:tc>
          <w:tcPr>
            <w:tcW w:w="670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 xml:space="preserve">Монтаж на 1 </w:t>
            </w:r>
            <w:proofErr w:type="spellStart"/>
            <w:r w:rsidRPr="00A94AE8">
              <w:t>мегапикселова</w:t>
            </w:r>
            <w:proofErr w:type="spellEnd"/>
            <w:r w:rsidRPr="00A94AE8">
              <w:t xml:space="preserve"> IP водоустойчива </w:t>
            </w:r>
            <w:proofErr w:type="spellStart"/>
            <w:r w:rsidRPr="00A94AE8">
              <w:t>Day&amp;Night</w:t>
            </w:r>
            <w:proofErr w:type="spellEnd"/>
            <w:r w:rsidRPr="00A94AE8">
              <w:t xml:space="preserve"> камера с инфрачервено осветление до 30м. 1280х720 с 25 </w:t>
            </w:r>
            <w:proofErr w:type="spellStart"/>
            <w:r w:rsidRPr="00A94AE8">
              <w:t>кад</w:t>
            </w:r>
            <w:proofErr w:type="spellEnd"/>
            <w:r w:rsidRPr="00A94AE8">
              <w:t xml:space="preserve">/сек, 1/4” CMOS сензор, обектив 3.6мм, с механичен IR филтър, 0.1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цветен, 0 </w:t>
            </w:r>
            <w:proofErr w:type="spellStart"/>
            <w:r w:rsidRPr="00A94AE8">
              <w:t>Lux</w:t>
            </w:r>
            <w:proofErr w:type="spellEnd"/>
            <w:r w:rsidRPr="00A94AE8">
              <w:t xml:space="preserve"> в ч/б режим (IR </w:t>
            </w:r>
            <w:proofErr w:type="spellStart"/>
            <w:r w:rsidRPr="00A94AE8">
              <w:t>on</w:t>
            </w:r>
            <w:proofErr w:type="spellEnd"/>
            <w:r w:rsidRPr="00A94AE8">
              <w:t>), 3DNR, AWB, AGC, BLC, H.264,</w:t>
            </w:r>
            <w:r w:rsidRPr="00A94AE8">
              <w:br/>
              <w:t xml:space="preserve">MJPEG, </w:t>
            </w:r>
            <w:proofErr w:type="spellStart"/>
            <w:r w:rsidRPr="00A94AE8">
              <w:t>dual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streams</w:t>
            </w:r>
            <w:proofErr w:type="spellEnd"/>
            <w:r w:rsidRPr="00A94AE8">
              <w:t xml:space="preserve">, IP/TCP, HTTP, FTP, DHCP, наблюдение през мобилен телефон, безплатен софтуер за запис на 1000 камери, ONVIF S, за външен монтаж, IP66, </w:t>
            </w:r>
            <w:proofErr w:type="spellStart"/>
            <w:r w:rsidRPr="00A94AE8">
              <w:t>PoE</w:t>
            </w:r>
            <w:proofErr w:type="spellEnd"/>
            <w:r w:rsidRPr="00A94AE8">
              <w:t>, 12VDC, 6.5W.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Pr>
              <w:spacing w:after="200"/>
            </w:pPr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</w:t>
            </w:r>
          </w:p>
        </w:tc>
      </w:tr>
      <w:tr w:rsidR="00A94AE8" w:rsidRPr="00A94AE8" w:rsidTr="00A94AE8">
        <w:trPr>
          <w:trHeight w:val="381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lastRenderedPageBreak/>
              <w:t>7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64-канален мрежови </w:t>
            </w:r>
            <w:proofErr w:type="spellStart"/>
            <w:r w:rsidRPr="00A94AE8">
              <w:t>видeoрекордер</w:t>
            </w:r>
            <w:proofErr w:type="spellEnd"/>
            <w:r w:rsidRPr="00A94AE8">
              <w:t xml:space="preserve"> (NVR), работи с камери с резолюция до 2MP, съвместим с IP камери, вграден </w:t>
            </w:r>
            <w:proofErr w:type="spellStart"/>
            <w:r w:rsidRPr="00A94AE8">
              <w:t>Web</w:t>
            </w:r>
            <w:proofErr w:type="spellEnd"/>
            <w:r w:rsidRPr="00A94AE8">
              <w:t xml:space="preserve"> сървър,</w:t>
            </w:r>
            <w:r w:rsidRPr="00A94AE8">
              <w:br/>
              <w:t xml:space="preserve">H.264, MJPEG, </w:t>
            </w:r>
            <w:proofErr w:type="spellStart"/>
            <w:r w:rsidRPr="00A94AE8">
              <w:t>max</w:t>
            </w:r>
            <w:proofErr w:type="spellEnd"/>
            <w:r w:rsidRPr="00A94AE8">
              <w:t xml:space="preserve">. </w:t>
            </w:r>
            <w:proofErr w:type="spellStart"/>
            <w:r w:rsidRPr="00A94AE8">
              <w:t>bandwidth</w:t>
            </w:r>
            <w:proofErr w:type="spellEnd"/>
            <w:r w:rsidRPr="00A94AE8">
              <w:t xml:space="preserve"> 192mbps общо за всички канали, синхронизиран плейбек на 16 канала </w:t>
            </w:r>
            <w:proofErr w:type="spellStart"/>
            <w:r w:rsidRPr="00A94AE8">
              <w:t>едновре-менно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предалармен</w:t>
            </w:r>
            <w:proofErr w:type="spellEnd"/>
            <w:r w:rsidRPr="00A94AE8">
              <w:t xml:space="preserve"> и </w:t>
            </w:r>
            <w:proofErr w:type="spellStart"/>
            <w:r w:rsidRPr="00A94AE8">
              <w:t>следалармен</w:t>
            </w:r>
            <w:proofErr w:type="spellEnd"/>
            <w:r w:rsidRPr="00A94AE8">
              <w:t xml:space="preserve"> запис, търсене по дата/час/ събитие, мониторинг чрез CMS, възможност за наблюдение през мобилен телефон, до 2 SATA HDD (до 2x4TB), 2 USB, VGA/HDMI изходи,</w:t>
            </w:r>
            <w:r w:rsidRPr="00A94AE8">
              <w:br/>
              <w:t xml:space="preserve">8 алармени входа, 3 алармени изхода, </w:t>
            </w:r>
            <w:proofErr w:type="spellStart"/>
            <w:r w:rsidRPr="00A94AE8">
              <w:t>Е-мейл</w:t>
            </w:r>
            <w:proofErr w:type="spellEnd"/>
            <w:r w:rsidRPr="00A94AE8">
              <w:t xml:space="preserve"> известяване при аларма, детекция на движение, аларма при загуба на видео сигнал, управление на PTZ камери, RS232, RS485, до 128 дистанционни потребителя едновременно, контрол с мишка или дистанционно, ONVIF 2.0, размери 375x285x50mm, 12VDC, 60W. * Без твърд диск.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81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Монтаж на 64-канален мрежови </w:t>
            </w:r>
            <w:proofErr w:type="spellStart"/>
            <w:r w:rsidRPr="00A94AE8">
              <w:t>видeoрекордер</w:t>
            </w:r>
            <w:proofErr w:type="spellEnd"/>
            <w:r w:rsidRPr="00A94AE8">
              <w:t xml:space="preserve"> (NVR), работи с камери с резолюция до 2MP, съвместим с IP камери, вграден </w:t>
            </w:r>
            <w:proofErr w:type="spellStart"/>
            <w:r w:rsidRPr="00A94AE8">
              <w:t>Web</w:t>
            </w:r>
            <w:proofErr w:type="spellEnd"/>
            <w:r w:rsidRPr="00A94AE8">
              <w:t xml:space="preserve"> сървър,</w:t>
            </w:r>
            <w:r w:rsidRPr="00A94AE8">
              <w:br/>
              <w:t xml:space="preserve">H.264, MJPEG, </w:t>
            </w:r>
            <w:proofErr w:type="spellStart"/>
            <w:r w:rsidRPr="00A94AE8">
              <w:t>max</w:t>
            </w:r>
            <w:proofErr w:type="spellEnd"/>
            <w:r w:rsidRPr="00A94AE8">
              <w:t xml:space="preserve">. </w:t>
            </w:r>
            <w:proofErr w:type="spellStart"/>
            <w:r w:rsidRPr="00A94AE8">
              <w:t>bandwidth</w:t>
            </w:r>
            <w:proofErr w:type="spellEnd"/>
            <w:r w:rsidRPr="00A94AE8">
              <w:t xml:space="preserve"> 192mbps общо за всички канали, синхронизиран плейбек на 16 канала </w:t>
            </w:r>
            <w:proofErr w:type="spellStart"/>
            <w:r w:rsidRPr="00A94AE8">
              <w:t>едновре-менно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предалармен</w:t>
            </w:r>
            <w:proofErr w:type="spellEnd"/>
            <w:r w:rsidRPr="00A94AE8">
              <w:t xml:space="preserve"> и </w:t>
            </w:r>
            <w:proofErr w:type="spellStart"/>
            <w:r w:rsidRPr="00A94AE8">
              <w:t>следалармен</w:t>
            </w:r>
            <w:proofErr w:type="spellEnd"/>
            <w:r w:rsidRPr="00A94AE8">
              <w:t xml:space="preserve"> запис, търсене по дата/час/ събитие, мониторинг чрез CMS, възможност за наблюдение през мобилен телефон, до 2 SATA HDD (до 2x4TB), 2 USB, VGA/HDMI изходи,</w:t>
            </w:r>
            <w:r w:rsidRPr="00A94AE8">
              <w:br/>
              <w:t xml:space="preserve">8 алармени входа, 3 алармени изхода, </w:t>
            </w:r>
            <w:proofErr w:type="spellStart"/>
            <w:r w:rsidRPr="00A94AE8">
              <w:t>Е-мейл</w:t>
            </w:r>
            <w:proofErr w:type="spellEnd"/>
            <w:r w:rsidRPr="00A94AE8">
              <w:t xml:space="preserve"> известяване при аларма, детекция на движение, аларма при загуба на видео сигнал, управление на PTZ камери, RS232, RS485, до 128 дистанционни потребителя едновременно, контрол с мишка или дистанционно, ONVIF 2.0, размери 375x285x50mm, 12VDC, 60W. * Без твърд диск.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9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HDD 4TB SATAIII 7200rpm 64MB </w:t>
            </w:r>
            <w:proofErr w:type="spellStart"/>
            <w:r w:rsidRPr="00A94AE8">
              <w:t>for</w:t>
            </w:r>
            <w:proofErr w:type="spellEnd"/>
            <w:r w:rsidRPr="00A94AE8">
              <w:t xml:space="preserve"> DVR/</w:t>
            </w:r>
            <w:proofErr w:type="spellStart"/>
            <w:r w:rsidRPr="00A94AE8">
              <w:t>Surveillance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2</w:t>
            </w:r>
          </w:p>
        </w:tc>
      </w:tr>
      <w:tr w:rsidR="00A94AE8" w:rsidRPr="00A94AE8" w:rsidTr="00A94AE8">
        <w:trPr>
          <w:trHeight w:val="219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10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Компютърна конфигурация</w:t>
            </w:r>
            <w:r w:rsidRPr="00A94AE8">
              <w:br/>
              <w:t xml:space="preserve">Процесор минимум </w:t>
            </w:r>
            <w:proofErr w:type="spellStart"/>
            <w:r w:rsidRPr="00A94AE8">
              <w:t>двуядрен</w:t>
            </w:r>
            <w:proofErr w:type="spellEnd"/>
            <w:r w:rsidRPr="00A94AE8">
              <w:t xml:space="preserve"> на 3.40GHz</w:t>
            </w:r>
            <w:r w:rsidRPr="00A94AE8">
              <w:br/>
              <w:t>RAM 2x4GB DDR3</w:t>
            </w:r>
            <w:r w:rsidRPr="00A94AE8">
              <w:br/>
              <w:t xml:space="preserve">HDD 1000GB </w:t>
            </w:r>
            <w:proofErr w:type="spellStart"/>
            <w:r w:rsidRPr="00A94AE8">
              <w:t>Serial</w:t>
            </w:r>
            <w:proofErr w:type="spellEnd"/>
            <w:r w:rsidRPr="00A94AE8">
              <w:t xml:space="preserve"> ATA II-300</w:t>
            </w:r>
            <w:r w:rsidRPr="00A94AE8">
              <w:br/>
            </w:r>
            <w:proofErr w:type="spellStart"/>
            <w:r w:rsidRPr="00A94AE8">
              <w:t>Video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card</w:t>
            </w:r>
            <w:proofErr w:type="spellEnd"/>
            <w:r w:rsidRPr="00A94AE8">
              <w:t xml:space="preserve"> 2GB DDR5</w:t>
            </w:r>
            <w:r w:rsidRPr="00A94AE8">
              <w:br/>
              <w:t>DVD RW</w:t>
            </w:r>
            <w:r w:rsidRPr="00A94AE8">
              <w:br/>
            </w:r>
            <w:proofErr w:type="spellStart"/>
            <w:r w:rsidRPr="00A94AE8">
              <w:t>Monitor</w:t>
            </w:r>
            <w:proofErr w:type="spellEnd"/>
            <w:r w:rsidRPr="00A94AE8">
              <w:t>: 23.6 , 1920x1080, 2ms, 300 cd/m2, 10000000:1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2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11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операционна система за компютърна конфигурация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2</w:t>
            </w:r>
          </w:p>
        </w:tc>
      </w:tr>
      <w:tr w:rsidR="00A94AE8" w:rsidRPr="00A94AE8" w:rsidTr="00A94AE8">
        <w:trPr>
          <w:trHeight w:val="57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12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 Доставка на СВТ кабел 2 х 1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1400</w:t>
            </w:r>
          </w:p>
        </w:tc>
      </w:tr>
      <w:tr w:rsidR="00A94AE8" w:rsidRPr="00A94AE8" w:rsidTr="00A94AE8">
        <w:trPr>
          <w:trHeight w:val="57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Полагане в тръбна мрежа на СВТ кабел 2 х 1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1400</w:t>
            </w:r>
          </w:p>
        </w:tc>
      </w:tr>
      <w:tr w:rsidR="00A94AE8" w:rsidRPr="00A94AE8" w:rsidTr="00A94AE8">
        <w:trPr>
          <w:trHeight w:val="192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КОМПЛЕКТ 2x Медия Конвертори 100Mbps, MTU1600,</w:t>
            </w:r>
            <w:r w:rsidRPr="00A94AE8">
              <w:br/>
              <w:t xml:space="preserve"> BIDI, SC, 20km </w:t>
            </w:r>
            <w:r w:rsidRPr="00A94AE8">
              <w:br/>
              <w:t>1 бр. Медия Конвертор MTB1S-20 100Mbps, MTU1600, BIDI, SC, Tx1310/Rx1550, 20km</w:t>
            </w:r>
            <w:r w:rsidRPr="00A94AE8">
              <w:br/>
              <w:t>1 бр. Медия Конвертор MTB2S-20 100Mbps, MTU1600, BIDI, SC, Tx1550/Rx1310, 20km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</w:t>
            </w:r>
          </w:p>
        </w:tc>
      </w:tr>
      <w:tr w:rsidR="00A94AE8" w:rsidRPr="00A94AE8" w:rsidTr="00A94AE8">
        <w:trPr>
          <w:trHeight w:val="192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lastRenderedPageBreak/>
              <w:t>15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Монтаж на КОМПЛЕКТ 2x Медия Конвертори 100Mbps, MTU1600,</w:t>
            </w:r>
            <w:r w:rsidRPr="00A94AE8">
              <w:br/>
              <w:t xml:space="preserve"> BIDI, SC, 20km </w:t>
            </w:r>
            <w:r w:rsidRPr="00A94AE8">
              <w:br/>
              <w:t>1 бр. Медия Конвертор MTB1S-20 100Mbps, MTU1600, BIDI, SC, Tx1310/Rx1550, 20km</w:t>
            </w:r>
            <w:r w:rsidRPr="00A94AE8">
              <w:br/>
              <w:t>1 бр. Медия Конвертор MTB2S-20 100Mbps, MTU1600, BIDI, SC, Tx1550/Rx1310, 20km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</w:t>
            </w:r>
          </w:p>
        </w:tc>
      </w:tr>
      <w:tr w:rsidR="00A94AE8" w:rsidRPr="00A94AE8" w:rsidTr="00A94AE8">
        <w:trPr>
          <w:trHeight w:val="165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16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</w:t>
            </w:r>
            <w:proofErr w:type="spellStart"/>
            <w:r w:rsidRPr="00A94AE8">
              <w:t>Termination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Box</w:t>
            </w:r>
            <w:proofErr w:type="spellEnd"/>
            <w:r w:rsidRPr="00A94AE8">
              <w:br/>
              <w:t xml:space="preserve">Изработена от </w:t>
            </w:r>
            <w:proofErr w:type="spellStart"/>
            <w:r w:rsidRPr="00A94AE8">
              <w:t>ударо</w:t>
            </w:r>
            <w:proofErr w:type="spellEnd"/>
            <w:r w:rsidRPr="00A94AE8">
              <w:t xml:space="preserve"> и UV устойчива пластмаса</w:t>
            </w:r>
            <w:r w:rsidRPr="00A94AE8">
              <w:br/>
              <w:t>1 вход и 4 изхода, до 4 FTTH връзки</w:t>
            </w:r>
            <w:r w:rsidRPr="00A94AE8">
              <w:br/>
              <w:t>За монтаж на стена, Ключ за заключване на кутията</w:t>
            </w:r>
            <w:r w:rsidRPr="00A94AE8">
              <w:br/>
              <w:t>Размери: ширина 140mm; височина 40mm; дължина 213mm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</w:t>
            </w:r>
          </w:p>
        </w:tc>
      </w:tr>
      <w:tr w:rsidR="00A94AE8" w:rsidRPr="00A94AE8" w:rsidTr="00A94AE8">
        <w:trPr>
          <w:trHeight w:val="165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17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Монтаж на </w:t>
            </w:r>
            <w:proofErr w:type="spellStart"/>
            <w:r w:rsidRPr="00A94AE8">
              <w:t>Termination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Box</w:t>
            </w:r>
            <w:proofErr w:type="spellEnd"/>
            <w:r w:rsidRPr="00A94AE8">
              <w:br/>
              <w:t xml:space="preserve">Изработена от </w:t>
            </w:r>
            <w:proofErr w:type="spellStart"/>
            <w:r w:rsidRPr="00A94AE8">
              <w:t>ударо</w:t>
            </w:r>
            <w:proofErr w:type="spellEnd"/>
            <w:r w:rsidRPr="00A94AE8">
              <w:t xml:space="preserve"> и UV устойчива пластмаса</w:t>
            </w:r>
            <w:r w:rsidRPr="00A94AE8">
              <w:br/>
              <w:t>1 вход и 4 изхода, до 4 FTTH връзки</w:t>
            </w:r>
            <w:r w:rsidRPr="00A94AE8">
              <w:br/>
              <w:t>За монтаж на стена, Ключ за заключване на кутията</w:t>
            </w:r>
            <w:r w:rsidRPr="00A94AE8">
              <w:br/>
              <w:t>Размери: ширина 140mm; височина 40mm; дължина 213mm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оптичен </w:t>
            </w:r>
            <w:proofErr w:type="spellStart"/>
            <w:r w:rsidRPr="00A94AE8">
              <w:t>пачкорд</w:t>
            </w:r>
            <w:proofErr w:type="spellEnd"/>
            <w:r w:rsidRPr="00A94AE8">
              <w:t xml:space="preserve"> (шнур) SC/PC - SC/PC SM 3.0mm, L=1m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19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метално табло 30/40/20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6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20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Монтаж на метално табло 30/40/20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6</w:t>
            </w:r>
          </w:p>
        </w:tc>
      </w:tr>
      <w:tr w:rsidR="00A94AE8" w:rsidRPr="00A94AE8" w:rsidTr="00A94AE8">
        <w:trPr>
          <w:trHeight w:val="57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21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</w:t>
            </w:r>
            <w:proofErr w:type="spellStart"/>
            <w:r w:rsidRPr="00A94AE8">
              <w:t>адаптор</w:t>
            </w:r>
            <w:proofErr w:type="spellEnd"/>
            <w:r w:rsidRPr="00A94AE8">
              <w:t xml:space="preserve"> (с изведени кабели) за захранване на камери, 12Vdc- 3А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48</w:t>
            </w:r>
          </w:p>
        </w:tc>
      </w:tr>
      <w:tr w:rsidR="00A94AE8" w:rsidRPr="00A94AE8" w:rsidTr="00A94AE8">
        <w:trPr>
          <w:trHeight w:val="57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22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Монтаж на </w:t>
            </w:r>
            <w:proofErr w:type="spellStart"/>
            <w:r w:rsidRPr="00A94AE8">
              <w:t>адаптор</w:t>
            </w:r>
            <w:proofErr w:type="spellEnd"/>
            <w:r w:rsidRPr="00A94AE8">
              <w:t xml:space="preserve"> (с изведени кабели) за захранване на камери, 12Vdc- 3А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48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</w:t>
            </w:r>
            <w:proofErr w:type="spellStart"/>
            <w:r w:rsidRPr="00A94AE8">
              <w:t>влагозащитна</w:t>
            </w:r>
            <w:proofErr w:type="spellEnd"/>
            <w:r w:rsidRPr="00A94AE8">
              <w:t xml:space="preserve"> кутия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48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Монтаж на </w:t>
            </w:r>
            <w:proofErr w:type="spellStart"/>
            <w:r w:rsidRPr="00A94AE8">
              <w:t>влагозащитна</w:t>
            </w:r>
            <w:proofErr w:type="spellEnd"/>
            <w:r w:rsidRPr="00A94AE8">
              <w:t xml:space="preserve"> кутия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48</w:t>
            </w:r>
          </w:p>
        </w:tc>
      </w:tr>
      <w:tr w:rsidR="00A94AE8" w:rsidRPr="00A94AE8" w:rsidTr="00A94AE8">
        <w:trPr>
          <w:trHeight w:val="27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25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UPS</w:t>
            </w:r>
            <w:r w:rsidRPr="00A94AE8">
              <w:br/>
            </w:r>
            <w:proofErr w:type="spellStart"/>
            <w:r w:rsidRPr="00A94AE8">
              <w:t>Capacity</w:t>
            </w:r>
            <w:proofErr w:type="spellEnd"/>
            <w:r w:rsidRPr="00A94AE8">
              <w:t xml:space="preserve"> 2000 VA / 1200W</w:t>
            </w:r>
            <w:r w:rsidRPr="00A94AE8">
              <w:br/>
            </w:r>
            <w:proofErr w:type="spellStart"/>
            <w:r w:rsidRPr="00A94AE8">
              <w:t>Voltage</w:t>
            </w:r>
            <w:proofErr w:type="spellEnd"/>
            <w:r w:rsidRPr="00A94AE8">
              <w:t xml:space="preserve"> 110/120 VAC </w:t>
            </w:r>
            <w:proofErr w:type="spellStart"/>
            <w:r w:rsidRPr="00A94AE8">
              <w:t>or</w:t>
            </w:r>
            <w:proofErr w:type="spellEnd"/>
            <w:r w:rsidRPr="00A94AE8">
              <w:t xml:space="preserve"> 220/230/240 VAC</w:t>
            </w:r>
            <w:r w:rsidRPr="00A94AE8">
              <w:br/>
              <w:t xml:space="preserve">C </w:t>
            </w:r>
            <w:proofErr w:type="spellStart"/>
            <w:r w:rsidRPr="00A94AE8">
              <w:t>Voltage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Regulation</w:t>
            </w:r>
            <w:proofErr w:type="spellEnd"/>
            <w:r w:rsidRPr="00A94AE8">
              <w:t xml:space="preserve"> (</w:t>
            </w:r>
            <w:proofErr w:type="spellStart"/>
            <w:r w:rsidRPr="00A94AE8">
              <w:t>Batt</w:t>
            </w:r>
            <w:proofErr w:type="spellEnd"/>
            <w:r w:rsidRPr="00A94AE8">
              <w:t>. Mode) +/- 10%</w:t>
            </w:r>
            <w:r w:rsidRPr="00A94AE8">
              <w:br/>
            </w:r>
            <w:proofErr w:type="spellStart"/>
            <w:r w:rsidRPr="00A94AE8">
              <w:t>Transfer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Time</w:t>
            </w:r>
            <w:proofErr w:type="spellEnd"/>
            <w:r w:rsidRPr="00A94AE8">
              <w:t xml:space="preserve"> - </w:t>
            </w:r>
            <w:proofErr w:type="spellStart"/>
            <w:r w:rsidRPr="00A94AE8">
              <w:t>Typical</w:t>
            </w:r>
            <w:proofErr w:type="spellEnd"/>
            <w:r w:rsidRPr="00A94AE8">
              <w:t xml:space="preserve"> 2-6 </w:t>
            </w:r>
            <w:proofErr w:type="spellStart"/>
            <w:r w:rsidRPr="00A94AE8">
              <w:t>ms</w:t>
            </w:r>
            <w:proofErr w:type="spellEnd"/>
            <w:r w:rsidRPr="00A94AE8">
              <w:t xml:space="preserve">, 10 </w:t>
            </w:r>
            <w:proofErr w:type="spellStart"/>
            <w:r w:rsidRPr="00A94AE8">
              <w:t>ms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max</w:t>
            </w:r>
            <w:proofErr w:type="spellEnd"/>
            <w:r w:rsidRPr="00A94AE8">
              <w:t xml:space="preserve">. </w:t>
            </w:r>
            <w:r w:rsidRPr="00A94AE8">
              <w:br/>
            </w:r>
            <w:proofErr w:type="spellStart"/>
            <w:r w:rsidRPr="00A94AE8">
              <w:t>Waveform</w:t>
            </w:r>
            <w:proofErr w:type="spellEnd"/>
            <w:r w:rsidRPr="00A94AE8">
              <w:t xml:space="preserve"> (</w:t>
            </w:r>
            <w:proofErr w:type="spellStart"/>
            <w:r w:rsidRPr="00A94AE8">
              <w:t>Batt</w:t>
            </w:r>
            <w:proofErr w:type="spellEnd"/>
            <w:r w:rsidRPr="00A94AE8">
              <w:t xml:space="preserve">. Mode) - </w:t>
            </w:r>
            <w:proofErr w:type="spellStart"/>
            <w:r w:rsidRPr="00A94AE8">
              <w:t>Simulated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Sine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Wave</w:t>
            </w:r>
            <w:proofErr w:type="spellEnd"/>
            <w:r w:rsidRPr="00A94AE8">
              <w:br/>
            </w:r>
            <w:proofErr w:type="spellStart"/>
            <w:r w:rsidRPr="00A94AE8">
              <w:t>Battery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type</w:t>
            </w:r>
            <w:proofErr w:type="spellEnd"/>
            <w:r w:rsidRPr="00A94AE8">
              <w:t xml:space="preserve"> - 12V/9AH x 2</w:t>
            </w:r>
            <w:r w:rsidRPr="00A94AE8">
              <w:br/>
            </w:r>
            <w:proofErr w:type="spellStart"/>
            <w:r w:rsidRPr="00A94AE8">
              <w:t>Backup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Time</w:t>
            </w:r>
            <w:proofErr w:type="spellEnd"/>
            <w:r w:rsidRPr="00A94AE8">
              <w:t xml:space="preserve"> (</w:t>
            </w:r>
            <w:proofErr w:type="spellStart"/>
            <w:r w:rsidRPr="00A94AE8">
              <w:t>One</w:t>
            </w:r>
            <w:proofErr w:type="spellEnd"/>
            <w:r w:rsidRPr="00A94AE8">
              <w:t xml:space="preserve"> PC load@120W) 30 </w:t>
            </w:r>
            <w:proofErr w:type="spellStart"/>
            <w:r w:rsidRPr="00A94AE8">
              <w:t>min</w:t>
            </w:r>
            <w:proofErr w:type="spellEnd"/>
            <w:r w:rsidRPr="00A94AE8">
              <w:t>.</w:t>
            </w:r>
            <w:r w:rsidRPr="00A94AE8">
              <w:br/>
            </w:r>
            <w:proofErr w:type="spellStart"/>
            <w:r w:rsidRPr="00A94AE8">
              <w:t>Typical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Recharge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Time</w:t>
            </w:r>
            <w:proofErr w:type="spellEnd"/>
            <w:r w:rsidRPr="00A94AE8">
              <w:t xml:space="preserve"> - 4-6 </w:t>
            </w:r>
            <w:proofErr w:type="spellStart"/>
            <w:r w:rsidRPr="00A94AE8">
              <w:t>hours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recover</w:t>
            </w:r>
            <w:proofErr w:type="spellEnd"/>
            <w:r w:rsidRPr="00A94AE8">
              <w:t xml:space="preserve"> to 90% </w:t>
            </w:r>
            <w:proofErr w:type="spellStart"/>
            <w:r w:rsidRPr="00A94AE8">
              <w:t>capacity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</w:t>
            </w:r>
          </w:p>
        </w:tc>
      </w:tr>
      <w:tr w:rsidR="00A94AE8" w:rsidRPr="00A94AE8" w:rsidTr="00A94AE8">
        <w:trPr>
          <w:trHeight w:val="13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26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метална тръба - гофрирана за кабелна защита с изолация</w:t>
            </w:r>
            <w:r w:rsidRPr="00A94AE8">
              <w:br/>
              <w:t>D*</w:t>
            </w:r>
            <w:proofErr w:type="spellStart"/>
            <w:r w:rsidRPr="00A94AE8">
              <w:t>вътр</w:t>
            </w:r>
            <w:proofErr w:type="spellEnd"/>
            <w:r w:rsidRPr="00A94AE8">
              <w:t xml:space="preserve">: 14 мм </w:t>
            </w:r>
            <w:r w:rsidRPr="00A94AE8">
              <w:br/>
              <w:t xml:space="preserve">Покритие: PVC </w:t>
            </w:r>
            <w:r w:rsidRPr="00A94AE8">
              <w:br/>
              <w:t>D*</w:t>
            </w:r>
            <w:proofErr w:type="spellStart"/>
            <w:r w:rsidRPr="00A94AE8">
              <w:t>външ</w:t>
            </w:r>
            <w:proofErr w:type="spellEnd"/>
            <w:r w:rsidRPr="00A94AE8">
              <w:t xml:space="preserve">: 18 мм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300</w:t>
            </w:r>
          </w:p>
        </w:tc>
      </w:tr>
      <w:tr w:rsidR="00A94AE8" w:rsidRPr="00A94AE8" w:rsidTr="00A94AE8">
        <w:trPr>
          <w:trHeight w:val="13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27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метална тръба - гофрирана за кабелна защита с изолация</w:t>
            </w:r>
            <w:r w:rsidRPr="00A94AE8">
              <w:br/>
              <w:t>D*</w:t>
            </w:r>
            <w:proofErr w:type="spellStart"/>
            <w:r w:rsidRPr="00A94AE8">
              <w:t>вътр</w:t>
            </w:r>
            <w:proofErr w:type="spellEnd"/>
            <w:r w:rsidRPr="00A94AE8">
              <w:t xml:space="preserve">: 18 мм </w:t>
            </w:r>
            <w:r w:rsidRPr="00A94AE8">
              <w:br/>
              <w:t xml:space="preserve">Покритие: PVC </w:t>
            </w:r>
            <w:r w:rsidRPr="00A94AE8">
              <w:br/>
              <w:t>D*</w:t>
            </w:r>
            <w:proofErr w:type="spellStart"/>
            <w:r w:rsidRPr="00A94AE8">
              <w:t>външ</w:t>
            </w:r>
            <w:proofErr w:type="spellEnd"/>
            <w:r w:rsidRPr="00A94AE8">
              <w:t xml:space="preserve">: 22 мм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700</w:t>
            </w:r>
          </w:p>
        </w:tc>
      </w:tr>
      <w:tr w:rsidR="00A94AE8" w:rsidRPr="00A94AE8" w:rsidTr="00A94AE8">
        <w:trPr>
          <w:trHeight w:val="13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lastRenderedPageBreak/>
              <w:t>28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метална тръба - гофрирана за кабелна защита с изолация</w:t>
            </w:r>
            <w:r w:rsidRPr="00A94AE8">
              <w:br/>
              <w:t>D*</w:t>
            </w:r>
            <w:proofErr w:type="spellStart"/>
            <w:r w:rsidRPr="00A94AE8">
              <w:t>вътр</w:t>
            </w:r>
            <w:proofErr w:type="spellEnd"/>
            <w:r w:rsidRPr="00A94AE8">
              <w:t xml:space="preserve">: 26 мм </w:t>
            </w:r>
            <w:r w:rsidRPr="00A94AE8">
              <w:br/>
              <w:t xml:space="preserve">Покритие: PVC </w:t>
            </w:r>
            <w:r w:rsidRPr="00A94AE8">
              <w:br/>
              <w:t>D*</w:t>
            </w:r>
            <w:proofErr w:type="spellStart"/>
            <w:r w:rsidRPr="00A94AE8">
              <w:t>външ</w:t>
            </w:r>
            <w:proofErr w:type="spellEnd"/>
            <w:r w:rsidRPr="00A94AE8">
              <w:t xml:space="preserve">: 31 мм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400</w:t>
            </w:r>
          </w:p>
        </w:tc>
      </w:tr>
      <w:tr w:rsidR="00A94AE8" w:rsidRPr="00A94AE8" w:rsidTr="00A94AE8">
        <w:trPr>
          <w:trHeight w:val="192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29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SWITCH - 16 </w:t>
            </w:r>
            <w:proofErr w:type="spellStart"/>
            <w:r w:rsidRPr="00A94AE8">
              <w:t>port</w:t>
            </w:r>
            <w:proofErr w:type="spellEnd"/>
            <w:r w:rsidRPr="00A94AE8">
              <w:t xml:space="preserve"> </w:t>
            </w:r>
            <w:r w:rsidRPr="00A94AE8">
              <w:br/>
              <w:t xml:space="preserve">16 10/100Mbps </w:t>
            </w:r>
            <w:proofErr w:type="spellStart"/>
            <w:r w:rsidRPr="00A94AE8">
              <w:t>ports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Full</w:t>
            </w:r>
            <w:proofErr w:type="spellEnd"/>
            <w:r w:rsidRPr="00A94AE8">
              <w:t>/</w:t>
            </w:r>
            <w:proofErr w:type="spellStart"/>
            <w:r w:rsidRPr="00A94AE8">
              <w:t>half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duplex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support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for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each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port</w:t>
            </w:r>
            <w:proofErr w:type="spellEnd"/>
            <w:r w:rsidRPr="00A94AE8">
              <w:br/>
              <w:t xml:space="preserve">MDI </w:t>
            </w:r>
            <w:proofErr w:type="spellStart"/>
            <w:r w:rsidRPr="00A94AE8">
              <w:t>uplink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port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for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easy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expansion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Auto-learning</w:t>
            </w:r>
            <w:proofErr w:type="spellEnd"/>
            <w:r w:rsidRPr="00A94AE8">
              <w:t xml:space="preserve"> of </w:t>
            </w:r>
            <w:proofErr w:type="spellStart"/>
            <w:r w:rsidRPr="00A94AE8">
              <w:t>network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configuration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Flow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control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in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full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duplex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mode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for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protection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against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data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loss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Back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pressure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in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half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duplex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mode</w:t>
            </w:r>
            <w:proofErr w:type="spellEnd"/>
            <w:r w:rsidRPr="00A94AE8">
              <w:br/>
              <w:t xml:space="preserve">RAM </w:t>
            </w:r>
            <w:proofErr w:type="spellStart"/>
            <w:r w:rsidRPr="00A94AE8">
              <w:t>buffer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dynamically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allocated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for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each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port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2</w:t>
            </w:r>
          </w:p>
        </w:tc>
      </w:tr>
      <w:tr w:rsidR="00A94AE8" w:rsidRPr="00A94AE8" w:rsidTr="00A94AE8">
        <w:trPr>
          <w:trHeight w:val="192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30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SWITCH - 8 </w:t>
            </w:r>
            <w:proofErr w:type="spellStart"/>
            <w:r w:rsidRPr="00A94AE8">
              <w:t>port</w:t>
            </w:r>
            <w:proofErr w:type="spellEnd"/>
            <w:r w:rsidRPr="00A94AE8">
              <w:t xml:space="preserve"> </w:t>
            </w:r>
            <w:r w:rsidRPr="00A94AE8">
              <w:br/>
              <w:t xml:space="preserve">8 </w:t>
            </w:r>
            <w:proofErr w:type="spellStart"/>
            <w:r w:rsidRPr="00A94AE8">
              <w:t>port</w:t>
            </w:r>
            <w:proofErr w:type="spellEnd"/>
            <w:r w:rsidRPr="00A94AE8">
              <w:t xml:space="preserve"> RJ-45, 10/100M </w:t>
            </w:r>
            <w:proofErr w:type="spellStart"/>
            <w:r w:rsidRPr="00A94AE8">
              <w:t>auto-negotiation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Supports</w:t>
            </w:r>
            <w:proofErr w:type="spellEnd"/>
            <w:r w:rsidRPr="00A94AE8">
              <w:t xml:space="preserve"> IEEE 802.3x </w:t>
            </w:r>
            <w:proofErr w:type="spellStart"/>
            <w:r w:rsidRPr="00A94AE8">
              <w:t>full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duplex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flow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control</w:t>
            </w:r>
            <w:proofErr w:type="spellEnd"/>
            <w:r w:rsidRPr="00A94AE8">
              <w:t xml:space="preserve">, </w:t>
            </w:r>
            <w:proofErr w:type="spellStart"/>
            <w:r w:rsidRPr="00A94AE8">
              <w:t>Supports</w:t>
            </w:r>
            <w:proofErr w:type="spellEnd"/>
            <w:r w:rsidRPr="00A94AE8">
              <w:t xml:space="preserve"> MAC </w:t>
            </w:r>
            <w:proofErr w:type="spellStart"/>
            <w:r w:rsidRPr="00A94AE8">
              <w:t>self-learning</w:t>
            </w:r>
            <w:proofErr w:type="spellEnd"/>
            <w:r w:rsidRPr="00A94AE8">
              <w:t xml:space="preserve"> </w:t>
            </w:r>
            <w:proofErr w:type="spellStart"/>
            <w:r w:rsidRPr="00A94AE8">
              <w:t>dynamic</w:t>
            </w:r>
            <w:proofErr w:type="spellEnd"/>
            <w:r w:rsidRPr="00A94AE8">
              <w:t xml:space="preserve"> LED </w:t>
            </w:r>
            <w:proofErr w:type="spellStart"/>
            <w:r w:rsidRPr="00A94AE8">
              <w:t>indicators</w:t>
            </w:r>
            <w:proofErr w:type="spellEnd"/>
            <w:r w:rsidRPr="00A94AE8">
              <w:t xml:space="preserve"> захранващо напрежение: 5 - 15VDC, супер ниска консумация на празен ход - 30mA (при 12VDC), консумация на порт 15mA (при 12VDC), Импулсно захранване: 100-240V AC/7,5V DC; 1000mA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7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31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въже стоманено поцинковано с аксесоари f=4mm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600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32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Монтаж на въже стоманено поцинковано с аксесоари f=4mm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600</w:t>
            </w:r>
          </w:p>
        </w:tc>
      </w:tr>
      <w:tr w:rsidR="00A94AE8" w:rsidRPr="00A94AE8" w:rsidTr="00A94AE8">
        <w:trPr>
          <w:trHeight w:val="192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метален шкаф</w:t>
            </w:r>
            <w:r w:rsidRPr="00A94AE8">
              <w:br/>
              <w:t>19“ 15U D=400MM SOHO TYPE</w:t>
            </w:r>
            <w:r w:rsidRPr="00A94AE8">
              <w:br/>
              <w:t>19" предни шини</w:t>
            </w:r>
            <w:r w:rsidRPr="00A94AE8">
              <w:br/>
            </w:r>
            <w:proofErr w:type="spellStart"/>
            <w:r w:rsidRPr="00A94AE8">
              <w:t>Сваляем</w:t>
            </w:r>
            <w:proofErr w:type="spellEnd"/>
            <w:r w:rsidRPr="00A94AE8">
              <w:t xml:space="preserve"> заден панел</w:t>
            </w:r>
            <w:r w:rsidRPr="00A94AE8">
              <w:br/>
              <w:t>Вход на кабелите отзад, отдолу и отгоре</w:t>
            </w:r>
            <w:r w:rsidRPr="00A94AE8">
              <w:br/>
              <w:t>Вентилационни отвори отгоре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</w:t>
            </w:r>
          </w:p>
        </w:tc>
      </w:tr>
      <w:tr w:rsidR="00A94AE8" w:rsidRPr="00A94AE8" w:rsidTr="00A94AE8">
        <w:trPr>
          <w:trHeight w:val="192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Монтаж на метален шкаф</w:t>
            </w:r>
            <w:r w:rsidRPr="00A94AE8">
              <w:br/>
              <w:t>19“ 15U D=400MM SOHO TYPE</w:t>
            </w:r>
            <w:r w:rsidRPr="00A94AE8">
              <w:br/>
              <w:t>19" предни шини</w:t>
            </w:r>
            <w:r w:rsidRPr="00A94AE8">
              <w:br/>
            </w:r>
            <w:proofErr w:type="spellStart"/>
            <w:r w:rsidRPr="00A94AE8">
              <w:t>Сваляем</w:t>
            </w:r>
            <w:proofErr w:type="spellEnd"/>
            <w:r w:rsidRPr="00A94AE8">
              <w:t xml:space="preserve"> заден панел</w:t>
            </w:r>
            <w:r w:rsidRPr="00A94AE8">
              <w:br/>
              <w:t>Вход на кабелите отзад, отдолу и отгоре</w:t>
            </w:r>
            <w:r w:rsidRPr="00A94AE8">
              <w:br/>
              <w:t>Вентилационни отвори отгоре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35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метален стълб 4м общо 5м (Ф108/89/60)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36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Монтаж на метален стълб 4м общо 5м (Ф108/89/60)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бр.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13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37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Полагане на метална тръба - гофрирана за кабелна защита с изолация</w:t>
            </w:r>
            <w:r w:rsidRPr="00A94AE8">
              <w:br/>
              <w:t>D*</w:t>
            </w:r>
            <w:proofErr w:type="spellStart"/>
            <w:r w:rsidRPr="00A94AE8">
              <w:t>вътр</w:t>
            </w:r>
            <w:proofErr w:type="spellEnd"/>
            <w:r w:rsidRPr="00A94AE8">
              <w:t xml:space="preserve">: 14 мм </w:t>
            </w:r>
            <w:r w:rsidRPr="00A94AE8">
              <w:br/>
              <w:t xml:space="preserve">Покритие: PVC </w:t>
            </w:r>
            <w:r w:rsidRPr="00A94AE8">
              <w:br/>
              <w:t>D*</w:t>
            </w:r>
            <w:proofErr w:type="spellStart"/>
            <w:r w:rsidRPr="00A94AE8">
              <w:t>външ</w:t>
            </w:r>
            <w:proofErr w:type="spellEnd"/>
            <w:r w:rsidRPr="00A94AE8">
              <w:t xml:space="preserve">: 18 мм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300</w:t>
            </w:r>
          </w:p>
        </w:tc>
      </w:tr>
      <w:tr w:rsidR="00A94AE8" w:rsidRPr="00A94AE8" w:rsidTr="00A94AE8">
        <w:trPr>
          <w:trHeight w:val="13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Полагане на метална тръба - гофрирана за кабелна защита с изолация</w:t>
            </w:r>
            <w:r w:rsidRPr="00A94AE8">
              <w:br/>
              <w:t>D*</w:t>
            </w:r>
            <w:proofErr w:type="spellStart"/>
            <w:r w:rsidRPr="00A94AE8">
              <w:t>вътр</w:t>
            </w:r>
            <w:proofErr w:type="spellEnd"/>
            <w:r w:rsidRPr="00A94AE8">
              <w:t xml:space="preserve">: 18 мм </w:t>
            </w:r>
            <w:r w:rsidRPr="00A94AE8">
              <w:br/>
              <w:t xml:space="preserve">Покритие: PVC </w:t>
            </w:r>
            <w:r w:rsidRPr="00A94AE8">
              <w:br/>
              <w:t>D*</w:t>
            </w:r>
            <w:proofErr w:type="spellStart"/>
            <w:r w:rsidRPr="00A94AE8">
              <w:t>външ</w:t>
            </w:r>
            <w:proofErr w:type="spellEnd"/>
            <w:r w:rsidRPr="00A94AE8">
              <w:t xml:space="preserve">: 22 мм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700</w:t>
            </w:r>
          </w:p>
        </w:tc>
      </w:tr>
      <w:tr w:rsidR="00A94AE8" w:rsidRPr="00A94AE8" w:rsidTr="00A94AE8">
        <w:trPr>
          <w:trHeight w:val="138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39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Полагане на метална тръба - гофрирана за кабелна защита с изолация</w:t>
            </w:r>
            <w:r w:rsidRPr="00A94AE8">
              <w:br/>
              <w:t>D*</w:t>
            </w:r>
            <w:proofErr w:type="spellStart"/>
            <w:r w:rsidRPr="00A94AE8">
              <w:t>вътр</w:t>
            </w:r>
            <w:proofErr w:type="spellEnd"/>
            <w:r w:rsidRPr="00A94AE8">
              <w:t xml:space="preserve">: 26 мм </w:t>
            </w:r>
            <w:r w:rsidRPr="00A94AE8">
              <w:br/>
              <w:t xml:space="preserve">Покритие: PVC </w:t>
            </w:r>
            <w:r w:rsidRPr="00A94AE8">
              <w:br/>
              <w:t>D*</w:t>
            </w:r>
            <w:proofErr w:type="spellStart"/>
            <w:r w:rsidRPr="00A94AE8">
              <w:t>външ</w:t>
            </w:r>
            <w:proofErr w:type="spellEnd"/>
            <w:r w:rsidRPr="00A94AE8">
              <w:t xml:space="preserve">: 31 мм 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м.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400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lastRenderedPageBreak/>
              <w:t>40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Трасиране на кабелна линия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41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Направа на изкоп 0,7/0,8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42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Зариване на Изкоп 0,7/0,8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Трамбоване на Изкоп 0,7/0,8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Рязане Асфалт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880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45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proofErr w:type="spellStart"/>
            <w:r w:rsidRPr="00A94AE8">
              <w:t>Разкърване</w:t>
            </w:r>
            <w:proofErr w:type="spellEnd"/>
            <w:r w:rsidRPr="00A94AE8">
              <w:t xml:space="preserve"> на асфалтова настилка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м2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308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46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Възстановяване на асфалтова настилка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м2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308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47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пясък за пясъчно легло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м3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30,8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Направа на пясъчно легло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м3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30,8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49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гофрирана тръба ф50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50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Полагане в изкоп на гофрирана тръба ф50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51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ПЕ тръба PN6 ф40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52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Полагане в изкоп на ПЕ тръба PN6 ф40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1170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материали за кабелна шахта единична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 xml:space="preserve">Доставка на капак от </w:t>
            </w:r>
            <w:proofErr w:type="spellStart"/>
            <w:r w:rsidRPr="00A94AE8">
              <w:t>полимербетон</w:t>
            </w:r>
            <w:proofErr w:type="spellEnd"/>
            <w:r w:rsidRPr="00A94AE8">
              <w:t xml:space="preserve"> 125kN за единична шахта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55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Направа на кабелна шахта единична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56</w:t>
            </w:r>
          </w:p>
        </w:tc>
        <w:tc>
          <w:tcPr>
            <w:tcW w:w="6700" w:type="dxa"/>
            <w:hideMark/>
          </w:tcPr>
          <w:p w:rsidR="00A94AE8" w:rsidRPr="005F6713" w:rsidRDefault="00A94AE8">
            <w:pPr>
              <w:rPr>
                <w:lang w:val="en-US"/>
              </w:rPr>
            </w:pPr>
            <w:r w:rsidRPr="00A94AE8">
              <w:t>Доставка на кабел FTP</w:t>
            </w:r>
            <w:r w:rsidR="005F6713">
              <w:rPr>
                <w:lang w:val="en-US"/>
              </w:rPr>
              <w:t xml:space="preserve"> Cat5E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2700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57</w:t>
            </w:r>
          </w:p>
        </w:tc>
        <w:tc>
          <w:tcPr>
            <w:tcW w:w="6700" w:type="dxa"/>
            <w:hideMark/>
          </w:tcPr>
          <w:p w:rsidR="00A94AE8" w:rsidRPr="005F6713" w:rsidRDefault="00A94AE8">
            <w:pPr>
              <w:rPr>
                <w:lang w:val="en-US"/>
              </w:rPr>
            </w:pPr>
            <w:r w:rsidRPr="00A94AE8">
              <w:t>Полагане на кабел FTP</w:t>
            </w:r>
            <w:r w:rsidR="005F6713">
              <w:rPr>
                <w:lang w:val="en-US"/>
              </w:rPr>
              <w:t xml:space="preserve"> Cat5E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2700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Доставка на Оптичен кабел 4 влакна SM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800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59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Полагане в тръбна мрежа на Оптичен кабел 4 влакна SM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800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60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Направа на изкоп за фундамент на стълб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61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Изграждане на фундамент за стълб, включително армиране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62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Направа на изкоп за единична кабелна шахта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30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63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Направа на отвор за преминаване към шахта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60</w:t>
            </w:r>
          </w:p>
        </w:tc>
      </w:tr>
      <w:tr w:rsidR="00A94AE8" w:rsidRPr="00A94AE8" w:rsidTr="00A94AE8">
        <w:trPr>
          <w:trHeight w:val="57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64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Натоварване, разтоварване и извозване на строителни отпадъци до депо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м3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64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65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Обучение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66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72 часови проби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67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IT настройка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  <w:tr w:rsidR="00A94AE8" w:rsidRPr="00A94AE8" w:rsidTr="00A94AE8">
        <w:trPr>
          <w:trHeight w:val="330"/>
        </w:trPr>
        <w:tc>
          <w:tcPr>
            <w:tcW w:w="960" w:type="dxa"/>
            <w:noWrap/>
            <w:hideMark/>
          </w:tcPr>
          <w:p w:rsidR="00A94AE8" w:rsidRPr="00A94AE8" w:rsidRDefault="00A94AE8" w:rsidP="00A94AE8">
            <w:pPr>
              <w:rPr>
                <w:b/>
                <w:bCs/>
              </w:rPr>
            </w:pPr>
            <w:r w:rsidRPr="00A94AE8">
              <w:rPr>
                <w:b/>
                <w:bCs/>
              </w:rPr>
              <w:t>68</w:t>
            </w:r>
          </w:p>
        </w:tc>
        <w:tc>
          <w:tcPr>
            <w:tcW w:w="6700" w:type="dxa"/>
            <w:hideMark/>
          </w:tcPr>
          <w:p w:rsidR="00A94AE8" w:rsidRPr="00A94AE8" w:rsidRDefault="00A94AE8">
            <w:r w:rsidRPr="00A94AE8">
              <w:t>Изготвяне на идеен проект</w:t>
            </w:r>
          </w:p>
        </w:tc>
        <w:tc>
          <w:tcPr>
            <w:tcW w:w="960" w:type="dxa"/>
            <w:hideMark/>
          </w:tcPr>
          <w:p w:rsidR="00A94AE8" w:rsidRPr="00A94AE8" w:rsidRDefault="00A94AE8" w:rsidP="00A94AE8">
            <w:proofErr w:type="spellStart"/>
            <w:r w:rsidRPr="00A94AE8">
              <w:t>бр</w:t>
            </w:r>
            <w:proofErr w:type="spellEnd"/>
          </w:p>
        </w:tc>
        <w:tc>
          <w:tcPr>
            <w:tcW w:w="960" w:type="dxa"/>
            <w:hideMark/>
          </w:tcPr>
          <w:p w:rsidR="00A94AE8" w:rsidRPr="00A94AE8" w:rsidRDefault="00A94AE8" w:rsidP="00A94AE8">
            <w:r w:rsidRPr="00A94AE8">
              <w:t>1</w:t>
            </w:r>
          </w:p>
        </w:tc>
      </w:tr>
    </w:tbl>
    <w:p w:rsidR="00433756" w:rsidRDefault="00433756" w:rsidP="00433756"/>
    <w:p w:rsidR="000B0238" w:rsidRDefault="000B0238" w:rsidP="00433756">
      <w:pPr>
        <w:rPr>
          <w:lang w:val="en-US"/>
        </w:rPr>
      </w:pPr>
    </w:p>
    <w:p w:rsidR="00B32ABE" w:rsidRDefault="00B32ABE" w:rsidP="00433756">
      <w:pPr>
        <w:rPr>
          <w:lang w:val="en-US"/>
        </w:rPr>
      </w:pPr>
    </w:p>
    <w:p w:rsidR="00B32ABE" w:rsidRDefault="00B32ABE" w:rsidP="00433756">
      <w:pPr>
        <w:rPr>
          <w:lang w:val="en-US"/>
        </w:rPr>
      </w:pPr>
    </w:p>
    <w:p w:rsidR="00B32ABE" w:rsidRPr="00B32ABE" w:rsidRDefault="00B32ABE" w:rsidP="00433756">
      <w:pPr>
        <w:rPr>
          <w:lang w:val="en-US"/>
        </w:rPr>
      </w:pPr>
    </w:p>
    <w:p w:rsidR="000B0238" w:rsidRDefault="000B0238" w:rsidP="00433756">
      <w:bookmarkStart w:id="19" w:name="_GoBack"/>
      <w:bookmarkEnd w:id="19"/>
    </w:p>
    <w:p w:rsidR="008F4BCD" w:rsidRDefault="008F4BCD" w:rsidP="0048714C">
      <w:pPr>
        <w:pStyle w:val="Heading1"/>
        <w:jc w:val="right"/>
      </w:pPr>
    </w:p>
    <w:p w:rsidR="0048714C" w:rsidRDefault="005339F6" w:rsidP="0048714C">
      <w:pPr>
        <w:pStyle w:val="Heading1"/>
        <w:jc w:val="right"/>
      </w:pPr>
      <w:r>
        <w:t>Приложение № 2</w:t>
      </w:r>
    </w:p>
    <w:p w:rsidR="0048714C" w:rsidRDefault="0048714C" w:rsidP="0048714C">
      <w:pPr>
        <w:pStyle w:val="Heading1"/>
      </w:pPr>
    </w:p>
    <w:p w:rsidR="0048714C" w:rsidRDefault="001F6567" w:rsidP="0048714C">
      <w:pPr>
        <w:pStyle w:val="Heading1"/>
      </w:pPr>
      <w:r w:rsidRPr="001F6567">
        <w:t>Спец</w:t>
      </w:r>
      <w:r w:rsidR="00E00029">
        <w:t>ификация и минимални количества</w:t>
      </w:r>
      <w:r w:rsidRPr="001F6567">
        <w:t xml:space="preserve">, необходими за Системата за </w:t>
      </w:r>
      <w:proofErr w:type="spellStart"/>
      <w:r w:rsidRPr="001F6567">
        <w:t>видеонаблюдение</w:t>
      </w:r>
      <w:proofErr w:type="spellEnd"/>
      <w:r w:rsidRPr="001F6567">
        <w:t xml:space="preserve"> на</w:t>
      </w:r>
      <w:r w:rsidR="0048714C" w:rsidRPr="000C3062">
        <w:t xml:space="preserve"> </w:t>
      </w:r>
      <w:r w:rsidR="000B0238">
        <w:t xml:space="preserve"> АП </w:t>
      </w:r>
      <w:r w:rsidR="000B0238" w:rsidRPr="000B0238">
        <w:t>„</w:t>
      </w:r>
      <w:proofErr w:type="spellStart"/>
      <w:r w:rsidR="0048714C" w:rsidRPr="000B0238">
        <w:t>Малашевци</w:t>
      </w:r>
      <w:proofErr w:type="spellEnd"/>
      <w:r w:rsidR="000B0238" w:rsidRPr="000B0238">
        <w:t>”</w:t>
      </w:r>
      <w:r w:rsidR="0048714C" w:rsidRPr="000C3062">
        <w:t xml:space="preserve"> </w:t>
      </w:r>
    </w:p>
    <w:p w:rsidR="001F6567" w:rsidRPr="001F6567" w:rsidRDefault="001F6567" w:rsidP="001F6567"/>
    <w:tbl>
      <w:tblPr>
        <w:tblStyle w:val="TableGrid"/>
        <w:tblW w:w="0" w:type="auto"/>
        <w:tblLook w:val="04A0"/>
      </w:tblPr>
      <w:tblGrid>
        <w:gridCol w:w="960"/>
        <w:gridCol w:w="6675"/>
        <w:gridCol w:w="953"/>
        <w:gridCol w:w="960"/>
      </w:tblGrid>
      <w:tr w:rsidR="006C4B9A" w:rsidRPr="006C4B9A" w:rsidTr="006C4B9A">
        <w:trPr>
          <w:trHeight w:val="330"/>
        </w:trPr>
        <w:tc>
          <w:tcPr>
            <w:tcW w:w="960" w:type="dxa"/>
            <w:hideMark/>
          </w:tcPr>
          <w:bookmarkEnd w:id="17"/>
          <w:bookmarkEnd w:id="18"/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№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Описание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Мярка</w:t>
            </w:r>
          </w:p>
        </w:tc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proofErr w:type="spellStart"/>
            <w:r w:rsidRPr="006C4B9A">
              <w:rPr>
                <w:b/>
                <w:bCs/>
              </w:rPr>
              <w:t>К-во</w:t>
            </w:r>
            <w:proofErr w:type="spellEnd"/>
          </w:p>
        </w:tc>
      </w:tr>
      <w:tr w:rsidR="006C4B9A" w:rsidRPr="006C4B9A" w:rsidTr="006C4B9A">
        <w:trPr>
          <w:trHeight w:val="354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1.3 MP високоскоростна IP куполна камера, 20х оптично увеличение, 16x цифрово увеличение, 1/3" CMOS сензор, инфрачервено осветление до 100м, 1280x960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720p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</w:t>
            </w:r>
            <w:proofErr w:type="spellStart"/>
            <w:r w:rsidRPr="006C4B9A">
              <w:t>Day&amp;Night</w:t>
            </w:r>
            <w:proofErr w:type="spellEnd"/>
            <w:r w:rsidRPr="006C4B9A">
              <w:t xml:space="preserve"> с механичен IR филтър, 0.05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цветен режим, 0.005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черно-бял режим, D-WDR, </w:t>
            </w:r>
            <w:proofErr w:type="spellStart"/>
            <w:r w:rsidRPr="006C4B9A">
              <w:t>Ultra</w:t>
            </w:r>
            <w:proofErr w:type="spellEnd"/>
            <w:r w:rsidR="000B0238">
              <w:t xml:space="preserve"> DNR - 2D/3D шумов филтър, BLC, </w:t>
            </w:r>
            <w:r w:rsidRPr="006C4B9A">
              <w:t xml:space="preserve">HLC, ATW, AGC, </w:t>
            </w:r>
            <w:proofErr w:type="spellStart"/>
            <w:r w:rsidRPr="006C4B9A">
              <w:t>Pan</w:t>
            </w:r>
            <w:proofErr w:type="spellEnd"/>
            <w:r w:rsidRPr="006C4B9A">
              <w:t xml:space="preserve"> 360 , </w:t>
            </w:r>
            <w:proofErr w:type="spellStart"/>
            <w:r w:rsidRPr="006C4B9A">
              <w:t>Tilt</w:t>
            </w:r>
            <w:proofErr w:type="spellEnd"/>
            <w:r w:rsidRPr="006C4B9A">
              <w:t xml:space="preserve"> -15º~90, вграден </w:t>
            </w:r>
            <w:proofErr w:type="spellStart"/>
            <w:r w:rsidRPr="006C4B9A">
              <w:t>Web</w:t>
            </w:r>
            <w:proofErr w:type="spellEnd"/>
            <w:r w:rsidRPr="006C4B9A">
              <w:t xml:space="preserve"> сървър, H.264, MJPEG, </w:t>
            </w:r>
            <w:proofErr w:type="spellStart"/>
            <w:r w:rsidRPr="006C4B9A">
              <w:t>Dual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streaming</w:t>
            </w:r>
            <w:proofErr w:type="spellEnd"/>
            <w:r w:rsidRPr="006C4B9A">
              <w:t xml:space="preserve">, IP/TCP, UDP, ICMP, HTTP, FTP, DHCP, 1 аудио вход/ изход, 2 </w:t>
            </w:r>
            <w:proofErr w:type="spellStart"/>
            <w:r w:rsidRPr="006C4B9A">
              <w:t>aлармени</w:t>
            </w:r>
            <w:proofErr w:type="spellEnd"/>
            <w:r w:rsidRPr="006C4B9A">
              <w:t xml:space="preserve"> входа, 1 алармени изход, 255 </w:t>
            </w:r>
            <w:proofErr w:type="spellStart"/>
            <w:r w:rsidRPr="006C4B9A">
              <w:t>Presets</w:t>
            </w:r>
            <w:proofErr w:type="spellEnd"/>
            <w:r w:rsidRPr="006C4B9A">
              <w:t xml:space="preserve">, слот за </w:t>
            </w:r>
            <w:proofErr w:type="spellStart"/>
            <w:r w:rsidRPr="006C4B9A">
              <w:t>microSD</w:t>
            </w:r>
            <w:proofErr w:type="spellEnd"/>
            <w:r w:rsidRPr="006C4B9A">
              <w:t xml:space="preserve"> карта, за външен монтаж, IP66, </w:t>
            </w:r>
            <w:proofErr w:type="spellStart"/>
            <w:r w:rsidRPr="006C4B9A">
              <w:t>термостатиран</w:t>
            </w:r>
            <w:proofErr w:type="spellEnd"/>
            <w:r w:rsidRPr="006C4B9A">
              <w:t xml:space="preserve"> кожух с отопление и стойка, безплатен софтуер за запис на 1000 камери, наблюдение през мобилен телефон, аналогов видео изход за настройки, ONVIF S, 24VAC, 23W.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</w:t>
            </w:r>
          </w:p>
        </w:tc>
      </w:tr>
      <w:tr w:rsidR="006C4B9A" w:rsidRPr="006C4B9A" w:rsidTr="006C4B9A">
        <w:trPr>
          <w:trHeight w:val="354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</w:t>
            </w:r>
          </w:p>
        </w:tc>
        <w:tc>
          <w:tcPr>
            <w:tcW w:w="7380" w:type="dxa"/>
            <w:hideMark/>
          </w:tcPr>
          <w:p w:rsidR="006C4B9A" w:rsidRPr="006C4B9A" w:rsidRDefault="006C4B9A" w:rsidP="000B0238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 xml:space="preserve">Монтаж на 1.3 MP високоскоростна IP куполна камера, 20х оптично увеличение, 16x цифрово увеличение, 1/3" CMOS сензор, инфрачервено осветление до 100м, 1280x960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720p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</w:t>
            </w:r>
            <w:proofErr w:type="spellStart"/>
            <w:r w:rsidRPr="006C4B9A">
              <w:t>Day&amp;Night</w:t>
            </w:r>
            <w:proofErr w:type="spellEnd"/>
            <w:r w:rsidRPr="006C4B9A">
              <w:t xml:space="preserve"> с механичен IR филтър, 0.05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цветен режим, 0.005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черно-бял режим, D-WDR, </w:t>
            </w:r>
            <w:proofErr w:type="spellStart"/>
            <w:r w:rsidRPr="006C4B9A">
              <w:t>Ultra</w:t>
            </w:r>
            <w:proofErr w:type="spellEnd"/>
            <w:r w:rsidR="000B0238">
              <w:t xml:space="preserve"> DNR - 2D/3D шумов филтър, BLC, </w:t>
            </w:r>
            <w:r w:rsidRPr="006C4B9A">
              <w:t xml:space="preserve">HLC, ATW, AGC, </w:t>
            </w:r>
            <w:proofErr w:type="spellStart"/>
            <w:r w:rsidRPr="006C4B9A">
              <w:t>Pan</w:t>
            </w:r>
            <w:proofErr w:type="spellEnd"/>
            <w:r w:rsidRPr="006C4B9A">
              <w:t xml:space="preserve"> 360 , </w:t>
            </w:r>
            <w:proofErr w:type="spellStart"/>
            <w:r w:rsidRPr="006C4B9A">
              <w:t>Tilt</w:t>
            </w:r>
            <w:proofErr w:type="spellEnd"/>
            <w:r w:rsidRPr="006C4B9A">
              <w:t xml:space="preserve"> -15º~90, вграден </w:t>
            </w:r>
            <w:proofErr w:type="spellStart"/>
            <w:r w:rsidRPr="006C4B9A">
              <w:t>Web</w:t>
            </w:r>
            <w:proofErr w:type="spellEnd"/>
            <w:r w:rsidRPr="006C4B9A">
              <w:t xml:space="preserve"> сървър, H.264, MJPEG, </w:t>
            </w:r>
            <w:proofErr w:type="spellStart"/>
            <w:r w:rsidRPr="006C4B9A">
              <w:t>Dual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streaming</w:t>
            </w:r>
            <w:proofErr w:type="spellEnd"/>
            <w:r w:rsidRPr="006C4B9A">
              <w:t xml:space="preserve">, IP/TCP, UDP, ICMP, HTTP, FTP, DHCP, 1 аудио вход/ изход, 2 </w:t>
            </w:r>
            <w:proofErr w:type="spellStart"/>
            <w:r w:rsidRPr="006C4B9A">
              <w:t>aлармени</w:t>
            </w:r>
            <w:proofErr w:type="spellEnd"/>
            <w:r w:rsidRPr="006C4B9A">
              <w:t xml:space="preserve"> входа, 1 алармени изход, 255 </w:t>
            </w:r>
            <w:proofErr w:type="spellStart"/>
            <w:r w:rsidRPr="006C4B9A">
              <w:t>Presets</w:t>
            </w:r>
            <w:proofErr w:type="spellEnd"/>
            <w:r w:rsidRPr="006C4B9A">
              <w:t xml:space="preserve">, слот за </w:t>
            </w:r>
            <w:proofErr w:type="spellStart"/>
            <w:r w:rsidRPr="006C4B9A">
              <w:t>microSD</w:t>
            </w:r>
            <w:proofErr w:type="spellEnd"/>
            <w:r w:rsidRPr="006C4B9A">
              <w:t xml:space="preserve"> карта, за външен монтаж, IP66, </w:t>
            </w:r>
            <w:proofErr w:type="spellStart"/>
            <w:r w:rsidRPr="006C4B9A">
              <w:t>термостатиран</w:t>
            </w:r>
            <w:proofErr w:type="spellEnd"/>
            <w:r w:rsidRPr="006C4B9A">
              <w:t xml:space="preserve"> кожух с отопление и стойка, безплатен софтуер за запис на 1000 камери, наблюдение през мобилен телефон, аналогов видео изход за настройки, ONVIF S, 24VAC, 23W.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</w:t>
            </w:r>
          </w:p>
        </w:tc>
      </w:tr>
      <w:tr w:rsidR="006C4B9A" w:rsidRPr="006C4B9A" w:rsidTr="006C4B9A">
        <w:trPr>
          <w:trHeight w:val="219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 xml:space="preserve">Доставка на 1.3 </w:t>
            </w:r>
            <w:proofErr w:type="spellStart"/>
            <w:r w:rsidRPr="006C4B9A">
              <w:t>мегапикселова</w:t>
            </w:r>
            <w:proofErr w:type="spellEnd"/>
            <w:r w:rsidRPr="006C4B9A">
              <w:t xml:space="preserve"> IP водоустойчива </w:t>
            </w:r>
            <w:proofErr w:type="spellStart"/>
            <w:r w:rsidRPr="006C4B9A">
              <w:t>Day&amp;Night</w:t>
            </w:r>
            <w:proofErr w:type="spellEnd"/>
            <w:r w:rsidRPr="006C4B9A">
              <w:t xml:space="preserve"> камера с инфрачервено осветление до 30 метра, 1280х960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1/3” CMOS сензор, моторизиран </w:t>
            </w:r>
            <w:proofErr w:type="spellStart"/>
            <w:r w:rsidRPr="006C4B9A">
              <w:t>варифокален</w:t>
            </w:r>
            <w:proofErr w:type="spellEnd"/>
            <w:r w:rsidRPr="006C4B9A">
              <w:t xml:space="preserve"> обектив 2.8-12мм, дистанционно управление на фокус и </w:t>
            </w:r>
            <w:proofErr w:type="spellStart"/>
            <w:r w:rsidRPr="006C4B9A">
              <w:t>зум</w:t>
            </w:r>
            <w:proofErr w:type="spellEnd"/>
            <w:r w:rsidRPr="006C4B9A">
              <w:t xml:space="preserve">, c механичен IR филтър 0.01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цветен режим, 0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черно-бял режим (IR </w:t>
            </w:r>
            <w:proofErr w:type="spellStart"/>
            <w:r w:rsidRPr="006C4B9A">
              <w:t>on</w:t>
            </w:r>
            <w:proofErr w:type="spellEnd"/>
            <w:r w:rsidRPr="006C4B9A">
              <w:t xml:space="preserve">), 3D шумов филтър, D-WDR, BLC, AWB, AGC, H.264, MJPEG, IP/TCP, HTTP, FTP, DHCP, наблюдение през </w:t>
            </w:r>
            <w:proofErr w:type="spellStart"/>
            <w:r w:rsidRPr="006C4B9A">
              <w:t>моб</w:t>
            </w:r>
            <w:proofErr w:type="spellEnd"/>
            <w:r w:rsidRPr="006C4B9A">
              <w:t xml:space="preserve">. телефон, 2 алармени входа и 1 изход, безплатен софтуер за запис на 1000 камери, за външен монтаж, IP66, </w:t>
            </w:r>
            <w:proofErr w:type="spellStart"/>
            <w:r w:rsidRPr="006C4B9A">
              <w:t>PoE</w:t>
            </w:r>
            <w:proofErr w:type="spellEnd"/>
            <w:r w:rsidRPr="006C4B9A">
              <w:t xml:space="preserve">,12VDC, 5W, слот </w:t>
            </w:r>
            <w:proofErr w:type="spellStart"/>
            <w:r w:rsidRPr="006C4B9A">
              <w:t>micro</w:t>
            </w:r>
            <w:proofErr w:type="spellEnd"/>
            <w:r w:rsidRPr="006C4B9A">
              <w:t xml:space="preserve"> SD карта.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7</w:t>
            </w:r>
          </w:p>
        </w:tc>
      </w:tr>
      <w:tr w:rsidR="006C4B9A" w:rsidRPr="006C4B9A" w:rsidTr="006C4B9A">
        <w:trPr>
          <w:trHeight w:val="219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lastRenderedPageBreak/>
              <w:t>4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 xml:space="preserve">Монтаж на 1.3 </w:t>
            </w:r>
            <w:proofErr w:type="spellStart"/>
            <w:r w:rsidRPr="006C4B9A">
              <w:t>мегапикселова</w:t>
            </w:r>
            <w:proofErr w:type="spellEnd"/>
            <w:r w:rsidRPr="006C4B9A">
              <w:t xml:space="preserve"> IP водоустойчива </w:t>
            </w:r>
            <w:proofErr w:type="spellStart"/>
            <w:r w:rsidRPr="006C4B9A">
              <w:t>Day&amp;Night</w:t>
            </w:r>
            <w:proofErr w:type="spellEnd"/>
            <w:r w:rsidRPr="006C4B9A">
              <w:t xml:space="preserve"> камера с инфрачервено осветление до 30 метра, 1280х960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1/3” CMOS сензор, моторизиран </w:t>
            </w:r>
            <w:proofErr w:type="spellStart"/>
            <w:r w:rsidRPr="006C4B9A">
              <w:t>варифокален</w:t>
            </w:r>
            <w:proofErr w:type="spellEnd"/>
            <w:r w:rsidRPr="006C4B9A">
              <w:t xml:space="preserve"> обектив 2.8-12мм, дистанционно управление на фокус и </w:t>
            </w:r>
            <w:proofErr w:type="spellStart"/>
            <w:r w:rsidRPr="006C4B9A">
              <w:t>зум</w:t>
            </w:r>
            <w:proofErr w:type="spellEnd"/>
            <w:r w:rsidRPr="006C4B9A">
              <w:t xml:space="preserve">, c механичен IR филтър 0.01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цветен режим, 0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черно-бял режим (IR </w:t>
            </w:r>
            <w:proofErr w:type="spellStart"/>
            <w:r w:rsidRPr="006C4B9A">
              <w:t>on</w:t>
            </w:r>
            <w:proofErr w:type="spellEnd"/>
            <w:r w:rsidRPr="006C4B9A">
              <w:t xml:space="preserve">), 3D шумов филтър, D-WDR, BLC, AWB, AGC, H.264, MJPEG, IP/TCP, HTTP, FTP, DHCP, наблюдение през </w:t>
            </w:r>
            <w:proofErr w:type="spellStart"/>
            <w:r w:rsidRPr="006C4B9A">
              <w:t>моб</w:t>
            </w:r>
            <w:proofErr w:type="spellEnd"/>
            <w:r w:rsidRPr="006C4B9A">
              <w:t xml:space="preserve">. телефон, 2 алармени входа и 1 изход, безплатен софтуер за запис на 1000 камери, за външен монтаж, IP66, </w:t>
            </w:r>
            <w:proofErr w:type="spellStart"/>
            <w:r w:rsidRPr="006C4B9A">
              <w:t>PoE</w:t>
            </w:r>
            <w:proofErr w:type="spellEnd"/>
            <w:r w:rsidRPr="006C4B9A">
              <w:t xml:space="preserve">,12VDC, 5W, слот </w:t>
            </w:r>
            <w:proofErr w:type="spellStart"/>
            <w:r w:rsidRPr="006C4B9A">
              <w:t>micro</w:t>
            </w:r>
            <w:proofErr w:type="spellEnd"/>
            <w:r w:rsidRPr="006C4B9A">
              <w:t xml:space="preserve"> SD карта.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7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 xml:space="preserve">Доставка на 1 </w:t>
            </w:r>
            <w:proofErr w:type="spellStart"/>
            <w:r w:rsidRPr="006C4B9A">
              <w:t>мегапикселова</w:t>
            </w:r>
            <w:proofErr w:type="spellEnd"/>
            <w:r w:rsidRPr="006C4B9A">
              <w:t xml:space="preserve"> IP водоустойчива </w:t>
            </w:r>
            <w:proofErr w:type="spellStart"/>
            <w:r w:rsidRPr="006C4B9A">
              <w:t>Day&amp;Night</w:t>
            </w:r>
            <w:proofErr w:type="spellEnd"/>
            <w:r w:rsidRPr="006C4B9A">
              <w:t xml:space="preserve"> камера с инфрачервено осветление до 30м. 1280х720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1/4” CMOS сензор, обектив 3.6мм, с механичен IR филтър, 0.1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цветен, 0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ч/б режим (IR </w:t>
            </w:r>
            <w:proofErr w:type="spellStart"/>
            <w:r w:rsidRPr="006C4B9A">
              <w:t>on</w:t>
            </w:r>
            <w:proofErr w:type="spellEnd"/>
            <w:r w:rsidRPr="006C4B9A">
              <w:t xml:space="preserve">), 3DNR, AWB, AGC, BLC, H.264, MJPEG, </w:t>
            </w:r>
            <w:proofErr w:type="spellStart"/>
            <w:r w:rsidRPr="006C4B9A">
              <w:t>dual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streams</w:t>
            </w:r>
            <w:proofErr w:type="spellEnd"/>
            <w:r w:rsidRPr="006C4B9A">
              <w:t xml:space="preserve">, IP/TCP, HTTP, FTP, DHCP, наблюдение през мобилен телефон, безплатен софтуер за запис на 1000 камери, ONVIF S,за външен монтаж, IP66, </w:t>
            </w:r>
            <w:proofErr w:type="spellStart"/>
            <w:r w:rsidRPr="006C4B9A">
              <w:t>PoE</w:t>
            </w:r>
            <w:proofErr w:type="spellEnd"/>
            <w:r w:rsidRPr="006C4B9A">
              <w:t>, 12VDC, 6.5W.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46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6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Монтаж на 1 </w:t>
            </w:r>
            <w:proofErr w:type="spellStart"/>
            <w:r w:rsidRPr="006C4B9A">
              <w:t>мегапикселова</w:t>
            </w:r>
            <w:proofErr w:type="spellEnd"/>
            <w:r w:rsidRPr="006C4B9A">
              <w:t xml:space="preserve"> IP водоустойчива </w:t>
            </w:r>
            <w:proofErr w:type="spellStart"/>
            <w:r w:rsidRPr="006C4B9A">
              <w:t>Day&amp;Night</w:t>
            </w:r>
            <w:proofErr w:type="spellEnd"/>
            <w:r w:rsidRPr="006C4B9A">
              <w:t xml:space="preserve"> камера с инфрачервено осветление до 30м. 1280х720 с 25 </w:t>
            </w:r>
            <w:proofErr w:type="spellStart"/>
            <w:r w:rsidRPr="006C4B9A">
              <w:t>кад</w:t>
            </w:r>
            <w:proofErr w:type="spellEnd"/>
            <w:r w:rsidRPr="006C4B9A">
              <w:t xml:space="preserve">/сек, 1/4” CMOS сензор, обектив 3.6мм, с механичен IR филтър, 0.1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цветен, 0 </w:t>
            </w:r>
            <w:proofErr w:type="spellStart"/>
            <w:r w:rsidRPr="006C4B9A">
              <w:t>Lux</w:t>
            </w:r>
            <w:proofErr w:type="spellEnd"/>
            <w:r w:rsidRPr="006C4B9A">
              <w:t xml:space="preserve"> в ч/б режим (IR </w:t>
            </w:r>
            <w:proofErr w:type="spellStart"/>
            <w:r w:rsidRPr="006C4B9A">
              <w:t>on</w:t>
            </w:r>
            <w:proofErr w:type="spellEnd"/>
            <w:r w:rsidRPr="006C4B9A">
              <w:t xml:space="preserve">), 3DNR, AWB, AGC, BLC, H.264, MJPEG, </w:t>
            </w:r>
            <w:proofErr w:type="spellStart"/>
            <w:r w:rsidRPr="006C4B9A">
              <w:t>dual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streams</w:t>
            </w:r>
            <w:proofErr w:type="spellEnd"/>
            <w:r w:rsidRPr="006C4B9A">
              <w:t xml:space="preserve">, IP/TCP, HTTP, FTP, DHCP, наблюдение през мобилен телефон, безплатен софтуер за запис на 1000 камери, ONVIF S,за външен монтаж, IP66, </w:t>
            </w:r>
            <w:proofErr w:type="spellStart"/>
            <w:r w:rsidRPr="006C4B9A">
              <w:t>PoE</w:t>
            </w:r>
            <w:proofErr w:type="spellEnd"/>
            <w:r w:rsidRPr="006C4B9A">
              <w:t>, 12VDC, 6.5W.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46</w:t>
            </w:r>
          </w:p>
        </w:tc>
      </w:tr>
      <w:tr w:rsidR="006C4B9A" w:rsidRPr="006C4B9A" w:rsidTr="006C4B9A">
        <w:trPr>
          <w:trHeight w:val="354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7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64-канален мрежови </w:t>
            </w:r>
            <w:proofErr w:type="spellStart"/>
            <w:r w:rsidRPr="006C4B9A">
              <w:t>видeoрекордер</w:t>
            </w:r>
            <w:proofErr w:type="spellEnd"/>
            <w:r w:rsidRPr="006C4B9A">
              <w:t xml:space="preserve"> (NVR), работи с камери с резолюция до 2MP, съвместим с</w:t>
            </w:r>
            <w:r w:rsidR="000B0238">
              <w:t xml:space="preserve"> IP камери, вграден </w:t>
            </w:r>
            <w:proofErr w:type="spellStart"/>
            <w:r w:rsidR="000B0238">
              <w:t>Web</w:t>
            </w:r>
            <w:proofErr w:type="spellEnd"/>
            <w:r w:rsidR="000B0238">
              <w:t xml:space="preserve"> сървър, </w:t>
            </w:r>
            <w:r w:rsidRPr="006C4B9A">
              <w:t xml:space="preserve">H.264, MJPEG, </w:t>
            </w:r>
            <w:proofErr w:type="spellStart"/>
            <w:r w:rsidRPr="006C4B9A">
              <w:t>max</w:t>
            </w:r>
            <w:proofErr w:type="spellEnd"/>
            <w:r w:rsidRPr="006C4B9A">
              <w:t xml:space="preserve">. </w:t>
            </w:r>
            <w:proofErr w:type="spellStart"/>
            <w:r w:rsidRPr="006C4B9A">
              <w:t>bandwidth</w:t>
            </w:r>
            <w:proofErr w:type="spellEnd"/>
            <w:r w:rsidRPr="006C4B9A">
              <w:t xml:space="preserve"> 192mbps общо за всички канали, синхронизиран плейбек на 16 канала </w:t>
            </w:r>
            <w:proofErr w:type="spellStart"/>
            <w:r w:rsidRPr="006C4B9A">
              <w:t>едновре-менно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предалармен</w:t>
            </w:r>
            <w:proofErr w:type="spellEnd"/>
            <w:r w:rsidRPr="006C4B9A">
              <w:t xml:space="preserve"> и </w:t>
            </w:r>
            <w:proofErr w:type="spellStart"/>
            <w:r w:rsidRPr="006C4B9A">
              <w:t>следалармен</w:t>
            </w:r>
            <w:proofErr w:type="spellEnd"/>
            <w:r w:rsidRPr="006C4B9A">
              <w:t xml:space="preserve"> запис, търсене по дата/час/ събитие, мониторинг чрез CMS възможност за наблюдение през мобилен телефон, до 2 SATA HDD (до 2x4TB), 2 USB, VGA/HDMI изходи,</w:t>
            </w:r>
            <w:r w:rsidRPr="006C4B9A">
              <w:br/>
              <w:t xml:space="preserve">8 алармени входа, 3 алармени изхода, </w:t>
            </w:r>
            <w:proofErr w:type="spellStart"/>
            <w:r w:rsidRPr="006C4B9A">
              <w:t>Е-мейл</w:t>
            </w:r>
            <w:proofErr w:type="spellEnd"/>
            <w:r w:rsidRPr="006C4B9A">
              <w:t xml:space="preserve"> известяване при аларма, детекция на движение, аларма при загуба на видео сигнал, управление на PTZ камери, RS232, RS485, до 128 дистанционни потребителя едновременно, контрол с мишка или дистанционно, ONVIF 2.0, размери 375x285x50mm, 12VDC, 60W. * Без твърд диск.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</w:t>
            </w:r>
          </w:p>
        </w:tc>
      </w:tr>
      <w:tr w:rsidR="006C4B9A" w:rsidRPr="006C4B9A" w:rsidTr="006C4B9A">
        <w:trPr>
          <w:trHeight w:val="354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lastRenderedPageBreak/>
              <w:t>8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Монтаж на 64-канален мрежови </w:t>
            </w:r>
            <w:proofErr w:type="spellStart"/>
            <w:r w:rsidRPr="006C4B9A">
              <w:t>видeoрекордер</w:t>
            </w:r>
            <w:proofErr w:type="spellEnd"/>
            <w:r w:rsidRPr="006C4B9A">
              <w:t xml:space="preserve"> (NVR), работи с камери с резолюция до 2MP, съвместим с IP камери, </w:t>
            </w:r>
            <w:r w:rsidR="000B0238">
              <w:t xml:space="preserve">вграден </w:t>
            </w:r>
            <w:proofErr w:type="spellStart"/>
            <w:r w:rsidR="000B0238">
              <w:t>Web</w:t>
            </w:r>
            <w:proofErr w:type="spellEnd"/>
            <w:r w:rsidR="000B0238">
              <w:t xml:space="preserve"> сървър, </w:t>
            </w:r>
            <w:r w:rsidRPr="006C4B9A">
              <w:t xml:space="preserve">H.264, MJPEG, </w:t>
            </w:r>
            <w:proofErr w:type="spellStart"/>
            <w:r w:rsidRPr="006C4B9A">
              <w:t>max</w:t>
            </w:r>
            <w:proofErr w:type="spellEnd"/>
            <w:r w:rsidRPr="006C4B9A">
              <w:t xml:space="preserve">. </w:t>
            </w:r>
            <w:proofErr w:type="spellStart"/>
            <w:r w:rsidRPr="006C4B9A">
              <w:t>bandwidth</w:t>
            </w:r>
            <w:proofErr w:type="spellEnd"/>
            <w:r w:rsidRPr="006C4B9A">
              <w:t xml:space="preserve"> 192mbps общо за всички канали, синхронизиран плейбек на 16 канала </w:t>
            </w:r>
            <w:proofErr w:type="spellStart"/>
            <w:r w:rsidRPr="006C4B9A">
              <w:t>едновре-менно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предалармен</w:t>
            </w:r>
            <w:proofErr w:type="spellEnd"/>
            <w:r w:rsidRPr="006C4B9A">
              <w:t xml:space="preserve"> и </w:t>
            </w:r>
            <w:proofErr w:type="spellStart"/>
            <w:r w:rsidRPr="006C4B9A">
              <w:t>следалармен</w:t>
            </w:r>
            <w:proofErr w:type="spellEnd"/>
            <w:r w:rsidRPr="006C4B9A">
              <w:t xml:space="preserve"> запис, търсене по дата/час/ събитие, мониторинг чрез CMS възможност за наблюдение през мобилен телефон, до 2 SATA HDD (до 2x4TB), 2 USB, VGA/HDMI изходи,</w:t>
            </w:r>
            <w:r w:rsidRPr="006C4B9A">
              <w:br/>
              <w:t xml:space="preserve">8 алармени входа, 3 алармени изхода, </w:t>
            </w:r>
            <w:proofErr w:type="spellStart"/>
            <w:r w:rsidRPr="006C4B9A">
              <w:t>Е-мейл</w:t>
            </w:r>
            <w:proofErr w:type="spellEnd"/>
            <w:r w:rsidRPr="006C4B9A">
              <w:t xml:space="preserve"> известяване при аларма, детекция на движение, аларма при загуба на видео сигнал, управление на PTZ камери, RS232, RS485, до 128 дистанционни потребителя едновременно, контрол с мишка или дистанционно, ONVIF 2.0, размери 375x285x50mm, 12VDC, 60W. * Без твърд диск.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9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 xml:space="preserve">Доставка на HDD 4TB SATAIII 7200rpm 64MB </w:t>
            </w:r>
            <w:proofErr w:type="spellStart"/>
            <w:r w:rsidRPr="006C4B9A">
              <w:t>for</w:t>
            </w:r>
            <w:proofErr w:type="spellEnd"/>
            <w:r w:rsidRPr="006C4B9A">
              <w:t xml:space="preserve"> DVR/</w:t>
            </w:r>
            <w:proofErr w:type="spellStart"/>
            <w:r w:rsidRPr="006C4B9A">
              <w:t>Surveillance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2</w:t>
            </w:r>
          </w:p>
        </w:tc>
      </w:tr>
      <w:tr w:rsidR="006C4B9A" w:rsidRPr="006C4B9A" w:rsidTr="006C4B9A">
        <w:trPr>
          <w:trHeight w:val="219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10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Компютърна конфигурация</w:t>
            </w:r>
            <w:r w:rsidRPr="006C4B9A">
              <w:br/>
              <w:t xml:space="preserve">Процесор минимум </w:t>
            </w:r>
            <w:proofErr w:type="spellStart"/>
            <w:r w:rsidRPr="006C4B9A">
              <w:t>двуядрен</w:t>
            </w:r>
            <w:proofErr w:type="spellEnd"/>
            <w:r w:rsidRPr="006C4B9A">
              <w:t xml:space="preserve"> на 3.40GHz</w:t>
            </w:r>
            <w:r w:rsidRPr="006C4B9A">
              <w:br/>
              <w:t>RAM 2x4GB DDR3</w:t>
            </w:r>
            <w:r w:rsidRPr="006C4B9A">
              <w:br/>
              <w:t xml:space="preserve">HDD 1000GB </w:t>
            </w:r>
            <w:proofErr w:type="spellStart"/>
            <w:r w:rsidRPr="006C4B9A">
              <w:t>Serial</w:t>
            </w:r>
            <w:proofErr w:type="spellEnd"/>
            <w:r w:rsidRPr="006C4B9A">
              <w:t xml:space="preserve"> ATA II-300</w:t>
            </w:r>
            <w:r w:rsidRPr="006C4B9A">
              <w:br/>
            </w:r>
            <w:proofErr w:type="spellStart"/>
            <w:r w:rsidRPr="006C4B9A">
              <w:t>Video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card</w:t>
            </w:r>
            <w:proofErr w:type="spellEnd"/>
            <w:r w:rsidRPr="006C4B9A">
              <w:t xml:space="preserve"> 2GB DDR5</w:t>
            </w:r>
            <w:r w:rsidRPr="006C4B9A">
              <w:br/>
              <w:t>DVD RW</w:t>
            </w:r>
            <w:r w:rsidRPr="006C4B9A">
              <w:br/>
            </w:r>
            <w:proofErr w:type="spellStart"/>
            <w:r w:rsidRPr="006C4B9A">
              <w:t>Monitor</w:t>
            </w:r>
            <w:proofErr w:type="spellEnd"/>
            <w:r w:rsidRPr="006C4B9A">
              <w:t>: 23.6 , 1920x1080, 2ms, 300 cd/m2, 10000000:1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2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операционна система за компютърна конфигурация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2</w:t>
            </w:r>
          </w:p>
        </w:tc>
      </w:tr>
      <w:tr w:rsidR="006C4B9A" w:rsidRPr="006C4B9A" w:rsidTr="006C4B9A">
        <w:trPr>
          <w:trHeight w:val="57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12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 Доставка на СВТ кабел 2 х 1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1900</w:t>
            </w:r>
          </w:p>
        </w:tc>
      </w:tr>
      <w:tr w:rsidR="006C4B9A" w:rsidRPr="006C4B9A" w:rsidTr="006C4B9A">
        <w:trPr>
          <w:trHeight w:val="57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Полагане в тръбна мрежа на СВТ кабел 2 х 1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1900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14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КОМПЛЕКТ 2x Медия Конвертори 100Mbps, MTU1600,</w:t>
            </w:r>
            <w:r w:rsidRPr="006C4B9A">
              <w:br/>
              <w:t xml:space="preserve"> BIDI, SC, 20km </w:t>
            </w:r>
            <w:r w:rsidRPr="006C4B9A">
              <w:br/>
              <w:t>1 бр. Медия Конвертор MTB1S-20 100Mbps, MTU1600, BIDI, SC, Tx1310/Rx1550, 20km</w:t>
            </w:r>
            <w:r w:rsidRPr="006C4B9A">
              <w:br/>
              <w:t>1 бр. Медия Конвертор MTB2S-20 100Mbps, MTU1600, BIDI, SC, Tx1550/Rx1310, 20km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15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Монтаж на КОМПЛЕКТ 2x Медия Конвертори 100Mbps, MTU1600,</w:t>
            </w:r>
            <w:r w:rsidRPr="006C4B9A">
              <w:br/>
              <w:t xml:space="preserve"> BIDI, SC, 20km </w:t>
            </w:r>
            <w:r w:rsidRPr="006C4B9A">
              <w:br/>
              <w:t>1 бр. Медия Конвертор MTB1S-20 100Mbps, MTU1600, BIDI, SC, Tx1310/Rx1550, 20km</w:t>
            </w:r>
            <w:r w:rsidRPr="006C4B9A">
              <w:br/>
              <w:t>1 бр. Медия Конвертор MTB2S-20 100Mbps, MTU1600, BIDI, SC, Tx1550/Rx1310, 20km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</w:t>
            </w:r>
          </w:p>
        </w:tc>
      </w:tr>
      <w:tr w:rsidR="006C4B9A" w:rsidRPr="006C4B9A" w:rsidTr="006C4B9A">
        <w:trPr>
          <w:trHeight w:val="165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lastRenderedPageBreak/>
              <w:t>16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</w:t>
            </w:r>
            <w:proofErr w:type="spellStart"/>
            <w:r w:rsidRPr="006C4B9A">
              <w:t>Termination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Box</w:t>
            </w:r>
            <w:proofErr w:type="spellEnd"/>
            <w:r w:rsidRPr="006C4B9A">
              <w:br/>
              <w:t xml:space="preserve">Изработена от </w:t>
            </w:r>
            <w:proofErr w:type="spellStart"/>
            <w:r w:rsidRPr="006C4B9A">
              <w:t>ударо</w:t>
            </w:r>
            <w:proofErr w:type="spellEnd"/>
            <w:r w:rsidRPr="006C4B9A">
              <w:t xml:space="preserve"> и UV устойчива пластмаса</w:t>
            </w:r>
            <w:r w:rsidRPr="006C4B9A">
              <w:br/>
              <w:t>1 вход и 4 изхода, до 4 FTTH връзки</w:t>
            </w:r>
            <w:r w:rsidRPr="006C4B9A">
              <w:br/>
              <w:t>За монтаж на стена, Ключ за заключване на кутията</w:t>
            </w:r>
            <w:r w:rsidRPr="006C4B9A">
              <w:br/>
              <w:t>Размери: ширина 140mm; височина 40mm; дължина 213mm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</w:t>
            </w:r>
          </w:p>
        </w:tc>
      </w:tr>
      <w:tr w:rsidR="006C4B9A" w:rsidRPr="006C4B9A" w:rsidTr="006C4B9A">
        <w:trPr>
          <w:trHeight w:val="165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17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Монтаж на </w:t>
            </w:r>
            <w:proofErr w:type="spellStart"/>
            <w:r w:rsidRPr="006C4B9A">
              <w:t>Termination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Box</w:t>
            </w:r>
            <w:proofErr w:type="spellEnd"/>
            <w:r w:rsidRPr="006C4B9A">
              <w:br/>
              <w:t xml:space="preserve">Изработена от </w:t>
            </w:r>
            <w:proofErr w:type="spellStart"/>
            <w:r w:rsidRPr="006C4B9A">
              <w:t>ударо</w:t>
            </w:r>
            <w:proofErr w:type="spellEnd"/>
            <w:r w:rsidRPr="006C4B9A">
              <w:t xml:space="preserve"> и UV устойчива пластмаса</w:t>
            </w:r>
            <w:r w:rsidRPr="006C4B9A">
              <w:br/>
              <w:t>1 вход и 4 изхода, до 4 FTTH връзки</w:t>
            </w:r>
            <w:r w:rsidRPr="006C4B9A">
              <w:br/>
              <w:t>За монтаж на стена, Ключ за заключване на кутията</w:t>
            </w:r>
            <w:r w:rsidRPr="006C4B9A">
              <w:br/>
              <w:t>Размери: ширина 140mm; височина 40mm; дължина 213mm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18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оптичен </w:t>
            </w:r>
            <w:proofErr w:type="spellStart"/>
            <w:r w:rsidRPr="006C4B9A">
              <w:t>пачкорд</w:t>
            </w:r>
            <w:proofErr w:type="spellEnd"/>
            <w:r w:rsidRPr="006C4B9A">
              <w:t xml:space="preserve"> (шнур) SC/PC - SC/PC SM 3.0mm, L=1m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19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метално табло 30/40/20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20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Монтаж на метално табло 30/40/20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</w:t>
            </w:r>
            <w:proofErr w:type="spellStart"/>
            <w:r w:rsidRPr="006C4B9A">
              <w:t>адаптор</w:t>
            </w:r>
            <w:proofErr w:type="spellEnd"/>
            <w:r w:rsidRPr="006C4B9A">
              <w:t xml:space="preserve"> (с изведени кабели) за захранване на камери, 12Vdc- 3А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57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22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Монтаж на </w:t>
            </w:r>
            <w:proofErr w:type="spellStart"/>
            <w:r w:rsidRPr="006C4B9A">
              <w:t>адаптор</w:t>
            </w:r>
            <w:proofErr w:type="spellEnd"/>
            <w:r w:rsidRPr="006C4B9A">
              <w:t xml:space="preserve"> (с изведени кабели) за захранване на камери, 12Vdc- 3А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57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</w:t>
            </w:r>
            <w:proofErr w:type="spellStart"/>
            <w:r w:rsidRPr="006C4B9A">
              <w:t>влагозащитна</w:t>
            </w:r>
            <w:proofErr w:type="spellEnd"/>
            <w:r w:rsidRPr="006C4B9A">
              <w:t xml:space="preserve"> кутия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57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24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Монтаж на </w:t>
            </w:r>
            <w:proofErr w:type="spellStart"/>
            <w:r w:rsidRPr="006C4B9A">
              <w:t>влагозащитна</w:t>
            </w:r>
            <w:proofErr w:type="spellEnd"/>
            <w:r w:rsidRPr="006C4B9A">
              <w:t xml:space="preserve"> кутия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57</w:t>
            </w:r>
          </w:p>
        </w:tc>
      </w:tr>
      <w:tr w:rsidR="006C4B9A" w:rsidRPr="006C4B9A" w:rsidTr="006C4B9A">
        <w:trPr>
          <w:trHeight w:val="27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25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UPS</w:t>
            </w:r>
            <w:r w:rsidRPr="006C4B9A">
              <w:br/>
            </w:r>
            <w:proofErr w:type="spellStart"/>
            <w:r w:rsidRPr="006C4B9A">
              <w:t>Capacity</w:t>
            </w:r>
            <w:proofErr w:type="spellEnd"/>
            <w:r w:rsidRPr="006C4B9A">
              <w:t xml:space="preserve"> 2000 VA / 1200W</w:t>
            </w:r>
            <w:r w:rsidRPr="006C4B9A">
              <w:br/>
            </w:r>
            <w:proofErr w:type="spellStart"/>
            <w:r w:rsidRPr="006C4B9A">
              <w:t>Voltage</w:t>
            </w:r>
            <w:proofErr w:type="spellEnd"/>
            <w:r w:rsidRPr="006C4B9A">
              <w:t xml:space="preserve"> 110/120 VAC </w:t>
            </w:r>
            <w:proofErr w:type="spellStart"/>
            <w:r w:rsidRPr="006C4B9A">
              <w:t>or</w:t>
            </w:r>
            <w:proofErr w:type="spellEnd"/>
            <w:r w:rsidRPr="006C4B9A">
              <w:t xml:space="preserve"> 220/230/240 VAC</w:t>
            </w:r>
            <w:r w:rsidRPr="006C4B9A">
              <w:br/>
              <w:t xml:space="preserve">C </w:t>
            </w:r>
            <w:proofErr w:type="spellStart"/>
            <w:r w:rsidRPr="006C4B9A">
              <w:t>Voltage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Regulation</w:t>
            </w:r>
            <w:proofErr w:type="spellEnd"/>
            <w:r w:rsidRPr="006C4B9A">
              <w:t xml:space="preserve"> (</w:t>
            </w:r>
            <w:proofErr w:type="spellStart"/>
            <w:r w:rsidRPr="006C4B9A">
              <w:t>Batt</w:t>
            </w:r>
            <w:proofErr w:type="spellEnd"/>
            <w:r w:rsidRPr="006C4B9A">
              <w:t>. Mode) +/- 10%</w:t>
            </w:r>
            <w:r w:rsidRPr="006C4B9A">
              <w:br/>
            </w:r>
            <w:proofErr w:type="spellStart"/>
            <w:r w:rsidRPr="006C4B9A">
              <w:t>Transfer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Time</w:t>
            </w:r>
            <w:proofErr w:type="spellEnd"/>
            <w:r w:rsidRPr="006C4B9A">
              <w:t xml:space="preserve"> - </w:t>
            </w:r>
            <w:proofErr w:type="spellStart"/>
            <w:r w:rsidRPr="006C4B9A">
              <w:t>Typical</w:t>
            </w:r>
            <w:proofErr w:type="spellEnd"/>
            <w:r w:rsidRPr="006C4B9A">
              <w:t xml:space="preserve"> 2-6 </w:t>
            </w:r>
            <w:proofErr w:type="spellStart"/>
            <w:r w:rsidRPr="006C4B9A">
              <w:t>ms</w:t>
            </w:r>
            <w:proofErr w:type="spellEnd"/>
            <w:r w:rsidRPr="006C4B9A">
              <w:t xml:space="preserve">, 10 </w:t>
            </w:r>
            <w:proofErr w:type="spellStart"/>
            <w:r w:rsidRPr="006C4B9A">
              <w:t>ms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max</w:t>
            </w:r>
            <w:proofErr w:type="spellEnd"/>
            <w:r w:rsidRPr="006C4B9A">
              <w:t xml:space="preserve">. </w:t>
            </w:r>
            <w:r w:rsidRPr="006C4B9A">
              <w:br/>
            </w:r>
            <w:proofErr w:type="spellStart"/>
            <w:r w:rsidRPr="006C4B9A">
              <w:t>Waveform</w:t>
            </w:r>
            <w:proofErr w:type="spellEnd"/>
            <w:r w:rsidRPr="006C4B9A">
              <w:t xml:space="preserve"> (</w:t>
            </w:r>
            <w:proofErr w:type="spellStart"/>
            <w:r w:rsidRPr="006C4B9A">
              <w:t>Batt</w:t>
            </w:r>
            <w:proofErr w:type="spellEnd"/>
            <w:r w:rsidRPr="006C4B9A">
              <w:t xml:space="preserve">. Mode) - </w:t>
            </w:r>
            <w:proofErr w:type="spellStart"/>
            <w:r w:rsidRPr="006C4B9A">
              <w:t>Simulated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Sine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Wave</w:t>
            </w:r>
            <w:proofErr w:type="spellEnd"/>
            <w:r w:rsidRPr="006C4B9A">
              <w:br/>
            </w:r>
            <w:proofErr w:type="spellStart"/>
            <w:r w:rsidRPr="006C4B9A">
              <w:t>Battery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type</w:t>
            </w:r>
            <w:proofErr w:type="spellEnd"/>
            <w:r w:rsidRPr="006C4B9A">
              <w:t xml:space="preserve"> - 12V/9AH x 2</w:t>
            </w:r>
            <w:r w:rsidRPr="006C4B9A">
              <w:br/>
            </w:r>
            <w:proofErr w:type="spellStart"/>
            <w:r w:rsidRPr="006C4B9A">
              <w:t>Backup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Time</w:t>
            </w:r>
            <w:proofErr w:type="spellEnd"/>
            <w:r w:rsidRPr="006C4B9A">
              <w:t xml:space="preserve"> (</w:t>
            </w:r>
            <w:proofErr w:type="spellStart"/>
            <w:r w:rsidRPr="006C4B9A">
              <w:t>One</w:t>
            </w:r>
            <w:proofErr w:type="spellEnd"/>
            <w:r w:rsidRPr="006C4B9A">
              <w:t xml:space="preserve"> PC load@120W) 30 </w:t>
            </w:r>
            <w:proofErr w:type="spellStart"/>
            <w:r w:rsidRPr="006C4B9A">
              <w:t>min</w:t>
            </w:r>
            <w:proofErr w:type="spellEnd"/>
            <w:r w:rsidRPr="006C4B9A">
              <w:t>.</w:t>
            </w:r>
            <w:r w:rsidRPr="006C4B9A">
              <w:br/>
            </w:r>
            <w:proofErr w:type="spellStart"/>
            <w:r w:rsidRPr="006C4B9A">
              <w:t>Typical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Recharge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Time</w:t>
            </w:r>
            <w:proofErr w:type="spellEnd"/>
            <w:r w:rsidRPr="006C4B9A">
              <w:t xml:space="preserve"> - 4-6 </w:t>
            </w:r>
            <w:proofErr w:type="spellStart"/>
            <w:r w:rsidRPr="006C4B9A">
              <w:t>hours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recover</w:t>
            </w:r>
            <w:proofErr w:type="spellEnd"/>
            <w:r w:rsidRPr="006C4B9A">
              <w:t xml:space="preserve"> to 90% </w:t>
            </w:r>
            <w:proofErr w:type="spellStart"/>
            <w:r w:rsidRPr="006C4B9A">
              <w:t>capacity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</w:t>
            </w:r>
          </w:p>
        </w:tc>
      </w:tr>
      <w:tr w:rsidR="006C4B9A" w:rsidRPr="006C4B9A" w:rsidTr="006C4B9A">
        <w:trPr>
          <w:trHeight w:val="111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26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метална тръба - гофрирана за кабелна защита с изолация</w:t>
            </w:r>
            <w:r w:rsidRPr="006C4B9A">
              <w:br/>
              <w:t>D*</w:t>
            </w:r>
            <w:proofErr w:type="spellStart"/>
            <w:r w:rsidRPr="006C4B9A">
              <w:t>вътр</w:t>
            </w:r>
            <w:proofErr w:type="spellEnd"/>
            <w:r w:rsidRPr="006C4B9A">
              <w:t xml:space="preserve">: 14 мм </w:t>
            </w:r>
            <w:r w:rsidRPr="006C4B9A">
              <w:br/>
              <w:t xml:space="preserve">Покритие: PVC </w:t>
            </w:r>
            <w:r w:rsidRPr="006C4B9A">
              <w:br/>
              <w:t>D*</w:t>
            </w:r>
            <w:proofErr w:type="spellStart"/>
            <w:r w:rsidRPr="006C4B9A">
              <w:t>външ</w:t>
            </w:r>
            <w:proofErr w:type="spellEnd"/>
            <w:r w:rsidRPr="006C4B9A">
              <w:t xml:space="preserve">: 18 мм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600</w:t>
            </w:r>
          </w:p>
        </w:tc>
      </w:tr>
      <w:tr w:rsidR="006C4B9A" w:rsidRPr="006C4B9A" w:rsidTr="006C4B9A">
        <w:trPr>
          <w:trHeight w:val="111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27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метална тръба - гофрирана за кабелна защита с изолация</w:t>
            </w:r>
            <w:r w:rsidRPr="006C4B9A">
              <w:br/>
              <w:t>D*</w:t>
            </w:r>
            <w:proofErr w:type="spellStart"/>
            <w:r w:rsidRPr="006C4B9A">
              <w:t>вътр</w:t>
            </w:r>
            <w:proofErr w:type="spellEnd"/>
            <w:r w:rsidRPr="006C4B9A">
              <w:t xml:space="preserve">: 18 мм </w:t>
            </w:r>
            <w:r w:rsidRPr="006C4B9A">
              <w:br/>
              <w:t xml:space="preserve">Покритие: PVC </w:t>
            </w:r>
            <w:r w:rsidRPr="006C4B9A">
              <w:br/>
            </w:r>
            <w:r w:rsidRPr="006C4B9A">
              <w:lastRenderedPageBreak/>
              <w:t>D*</w:t>
            </w:r>
            <w:proofErr w:type="spellStart"/>
            <w:r w:rsidRPr="006C4B9A">
              <w:t>външ</w:t>
            </w:r>
            <w:proofErr w:type="spellEnd"/>
            <w:r w:rsidRPr="006C4B9A">
              <w:t xml:space="preserve">: 22 мм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lastRenderedPageBreak/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800</w:t>
            </w:r>
          </w:p>
        </w:tc>
      </w:tr>
      <w:tr w:rsidR="006C4B9A" w:rsidRPr="006C4B9A" w:rsidTr="006C4B9A">
        <w:trPr>
          <w:trHeight w:val="111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lastRenderedPageBreak/>
              <w:t>28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метална тръба - гофрирана за кабелна защита с изолация</w:t>
            </w:r>
            <w:r w:rsidRPr="006C4B9A">
              <w:br/>
              <w:t>D*</w:t>
            </w:r>
            <w:proofErr w:type="spellStart"/>
            <w:r w:rsidRPr="006C4B9A">
              <w:t>вътр</w:t>
            </w:r>
            <w:proofErr w:type="spellEnd"/>
            <w:r w:rsidRPr="006C4B9A">
              <w:t xml:space="preserve">: 26 мм </w:t>
            </w:r>
            <w:r w:rsidRPr="006C4B9A">
              <w:br/>
              <w:t xml:space="preserve">Покритие: PVC </w:t>
            </w:r>
            <w:r w:rsidRPr="006C4B9A">
              <w:br/>
              <w:t>D*</w:t>
            </w:r>
            <w:proofErr w:type="spellStart"/>
            <w:r w:rsidRPr="006C4B9A">
              <w:t>външ</w:t>
            </w:r>
            <w:proofErr w:type="spellEnd"/>
            <w:r w:rsidRPr="006C4B9A">
              <w:t xml:space="preserve">: 31 мм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500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29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SWITCH - 16 </w:t>
            </w:r>
            <w:proofErr w:type="spellStart"/>
            <w:r w:rsidRPr="006C4B9A">
              <w:t>port</w:t>
            </w:r>
            <w:proofErr w:type="spellEnd"/>
            <w:r w:rsidRPr="006C4B9A">
              <w:t xml:space="preserve"> </w:t>
            </w:r>
            <w:r w:rsidRPr="006C4B9A">
              <w:br/>
              <w:t xml:space="preserve">16 10/100Mbps </w:t>
            </w:r>
            <w:proofErr w:type="spellStart"/>
            <w:r w:rsidRPr="006C4B9A">
              <w:t>ports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Full</w:t>
            </w:r>
            <w:proofErr w:type="spellEnd"/>
            <w:r w:rsidRPr="006C4B9A">
              <w:t>/</w:t>
            </w:r>
            <w:proofErr w:type="spellStart"/>
            <w:r w:rsidRPr="006C4B9A">
              <w:t>half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duplex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support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for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each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port</w:t>
            </w:r>
            <w:proofErr w:type="spellEnd"/>
            <w:r w:rsidRPr="006C4B9A">
              <w:br/>
              <w:t xml:space="preserve">MDI </w:t>
            </w:r>
            <w:proofErr w:type="spellStart"/>
            <w:r w:rsidRPr="006C4B9A">
              <w:t>uplink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port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for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easy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expansion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Auto-learning</w:t>
            </w:r>
            <w:proofErr w:type="spellEnd"/>
            <w:r w:rsidRPr="006C4B9A">
              <w:t xml:space="preserve"> of </w:t>
            </w:r>
            <w:proofErr w:type="spellStart"/>
            <w:r w:rsidRPr="006C4B9A">
              <w:t>network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configuration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Flow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control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in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full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duplex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mode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for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protection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against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data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loss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Back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pressure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in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half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duplex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mode</w:t>
            </w:r>
            <w:proofErr w:type="spellEnd"/>
            <w:r w:rsidRPr="006C4B9A">
              <w:br/>
              <w:t xml:space="preserve">RAM </w:t>
            </w:r>
            <w:proofErr w:type="spellStart"/>
            <w:r w:rsidRPr="006C4B9A">
              <w:t>buffer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dynamically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allocated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for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each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port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3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30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 xml:space="preserve">Доставка на SWITCH - 8 </w:t>
            </w:r>
            <w:proofErr w:type="spellStart"/>
            <w:r w:rsidRPr="006C4B9A">
              <w:t>port</w:t>
            </w:r>
            <w:proofErr w:type="spellEnd"/>
            <w:r w:rsidRPr="006C4B9A">
              <w:t xml:space="preserve"> </w:t>
            </w:r>
            <w:r w:rsidRPr="006C4B9A">
              <w:br/>
              <w:t xml:space="preserve">8 </w:t>
            </w:r>
            <w:proofErr w:type="spellStart"/>
            <w:r w:rsidRPr="006C4B9A">
              <w:t>port</w:t>
            </w:r>
            <w:proofErr w:type="spellEnd"/>
            <w:r w:rsidRPr="006C4B9A">
              <w:t xml:space="preserve"> RJ-45, 10/100M </w:t>
            </w:r>
            <w:proofErr w:type="spellStart"/>
            <w:r w:rsidRPr="006C4B9A">
              <w:t>auto-negotiation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Supports</w:t>
            </w:r>
            <w:proofErr w:type="spellEnd"/>
            <w:r w:rsidRPr="006C4B9A">
              <w:t xml:space="preserve"> IEEE 802.3x </w:t>
            </w:r>
            <w:proofErr w:type="spellStart"/>
            <w:r w:rsidRPr="006C4B9A">
              <w:t>full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duplex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flow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control</w:t>
            </w:r>
            <w:proofErr w:type="spellEnd"/>
            <w:r w:rsidRPr="006C4B9A">
              <w:t xml:space="preserve">, </w:t>
            </w:r>
            <w:proofErr w:type="spellStart"/>
            <w:r w:rsidRPr="006C4B9A">
              <w:t>Supports</w:t>
            </w:r>
            <w:proofErr w:type="spellEnd"/>
            <w:r w:rsidRPr="006C4B9A">
              <w:t xml:space="preserve"> MAC </w:t>
            </w:r>
            <w:proofErr w:type="spellStart"/>
            <w:r w:rsidRPr="006C4B9A">
              <w:t>self-learning</w:t>
            </w:r>
            <w:proofErr w:type="spellEnd"/>
            <w:r w:rsidRPr="006C4B9A">
              <w:t xml:space="preserve"> </w:t>
            </w:r>
            <w:proofErr w:type="spellStart"/>
            <w:r w:rsidRPr="006C4B9A">
              <w:t>dynamic</w:t>
            </w:r>
            <w:proofErr w:type="spellEnd"/>
            <w:r w:rsidRPr="006C4B9A">
              <w:t xml:space="preserve"> LED </w:t>
            </w:r>
            <w:proofErr w:type="spellStart"/>
            <w:r w:rsidRPr="006C4B9A">
              <w:t>indicators</w:t>
            </w:r>
            <w:proofErr w:type="spellEnd"/>
            <w:r w:rsidRPr="006C4B9A">
              <w:t xml:space="preserve"> захранващо напрежение: 5 - 15VDC, супер ниска консумация на празен ход - 30mA (при 12VDC), консумация на порт 15mA (при 12VDC), Импулсно захранване: 100-240V AC/7,5V DC; 1000mA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Доставка на въже стоманено поцинковано с аксесоари f=4mm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580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32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Монтаж на въже стоманено поцинковано с аксесоари f=4mm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580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Доставка на метален шкаф</w:t>
            </w:r>
            <w:r w:rsidRPr="006C4B9A">
              <w:br/>
              <w:t>19“ 15U D=400MM SOHO TYPE</w:t>
            </w:r>
            <w:r w:rsidRPr="006C4B9A">
              <w:br/>
              <w:t>19" предни шини</w:t>
            </w:r>
            <w:r w:rsidRPr="006C4B9A">
              <w:br/>
            </w:r>
            <w:proofErr w:type="spellStart"/>
            <w:r w:rsidRPr="006C4B9A">
              <w:t>Сваляем</w:t>
            </w:r>
            <w:proofErr w:type="spellEnd"/>
            <w:r w:rsidRPr="006C4B9A">
              <w:t xml:space="preserve"> заден панел</w:t>
            </w:r>
            <w:r w:rsidRPr="006C4B9A">
              <w:br/>
              <w:t>Вход на кабелите отзад, отдолу и отгоре</w:t>
            </w:r>
            <w:r w:rsidRPr="006C4B9A">
              <w:br/>
              <w:t>Вентилационни отвори отгоре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</w:t>
            </w:r>
          </w:p>
        </w:tc>
      </w:tr>
      <w:tr w:rsidR="006C4B9A" w:rsidRPr="006C4B9A" w:rsidTr="006C4B9A">
        <w:trPr>
          <w:trHeight w:val="192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34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Монтаж на метален шкаф</w:t>
            </w:r>
            <w:r w:rsidRPr="006C4B9A">
              <w:br/>
              <w:t>19“ 15U D=400MM SOHO TYPE</w:t>
            </w:r>
            <w:r w:rsidRPr="006C4B9A">
              <w:br/>
              <w:t>19" предни шини</w:t>
            </w:r>
            <w:r w:rsidRPr="006C4B9A">
              <w:br/>
            </w:r>
            <w:proofErr w:type="spellStart"/>
            <w:r w:rsidRPr="006C4B9A">
              <w:t>Сваляем</w:t>
            </w:r>
            <w:proofErr w:type="spellEnd"/>
            <w:r w:rsidRPr="006C4B9A">
              <w:t xml:space="preserve"> заден панел</w:t>
            </w:r>
            <w:r w:rsidRPr="006C4B9A">
              <w:br/>
              <w:t>Вход на кабелите отзад, отдолу и отгоре</w:t>
            </w:r>
            <w:r w:rsidRPr="006C4B9A">
              <w:br/>
              <w:t>Вентилационни отвори отгоре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бр.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35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Трасиране на кабелна линия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111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lastRenderedPageBreak/>
              <w:t>36</w:t>
            </w:r>
          </w:p>
        </w:tc>
        <w:tc>
          <w:tcPr>
            <w:tcW w:w="7380" w:type="dxa"/>
            <w:hideMark/>
          </w:tcPr>
          <w:p w:rsidR="006C4B9A" w:rsidRPr="006C4B9A" w:rsidRDefault="006C4B9A" w:rsidP="00CE6B23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Полагане на метална тръба - гофрирана за кабелна защита с изолация</w:t>
            </w:r>
            <w:r w:rsidRPr="006C4B9A">
              <w:br/>
              <w:t>D*</w:t>
            </w:r>
            <w:proofErr w:type="spellStart"/>
            <w:r w:rsidRPr="006C4B9A">
              <w:t>вътр</w:t>
            </w:r>
            <w:proofErr w:type="spellEnd"/>
            <w:r w:rsidRPr="006C4B9A">
              <w:t xml:space="preserve">: 14 мм </w:t>
            </w:r>
            <w:r w:rsidRPr="006C4B9A">
              <w:br/>
              <w:t xml:space="preserve">Покритие: PVC </w:t>
            </w:r>
            <w:r w:rsidRPr="006C4B9A">
              <w:br/>
              <w:t>D*</w:t>
            </w:r>
            <w:proofErr w:type="spellStart"/>
            <w:r w:rsidRPr="006C4B9A">
              <w:t>външ</w:t>
            </w:r>
            <w:proofErr w:type="spellEnd"/>
            <w:r w:rsidRPr="006C4B9A">
              <w:t xml:space="preserve">: 18 мм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600</w:t>
            </w:r>
          </w:p>
        </w:tc>
      </w:tr>
      <w:tr w:rsidR="006C4B9A" w:rsidRPr="006C4B9A" w:rsidTr="006C4B9A">
        <w:trPr>
          <w:trHeight w:val="111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37</w:t>
            </w:r>
          </w:p>
        </w:tc>
        <w:tc>
          <w:tcPr>
            <w:tcW w:w="7380" w:type="dxa"/>
            <w:hideMark/>
          </w:tcPr>
          <w:p w:rsidR="006C4B9A" w:rsidRPr="006C4B9A" w:rsidRDefault="006C4B9A" w:rsidP="00CE6B23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Полагане на метална тръба - гофрирана за кабелна защита с изолация</w:t>
            </w:r>
            <w:r w:rsidRPr="006C4B9A">
              <w:br/>
              <w:t>D*</w:t>
            </w:r>
            <w:proofErr w:type="spellStart"/>
            <w:r w:rsidRPr="006C4B9A">
              <w:t>вътр</w:t>
            </w:r>
            <w:proofErr w:type="spellEnd"/>
            <w:r w:rsidRPr="006C4B9A">
              <w:t xml:space="preserve">: 18 мм </w:t>
            </w:r>
            <w:r w:rsidRPr="006C4B9A">
              <w:br/>
              <w:t xml:space="preserve">Покритие: PVC </w:t>
            </w:r>
            <w:r w:rsidRPr="006C4B9A">
              <w:br/>
              <w:t>D*</w:t>
            </w:r>
            <w:proofErr w:type="spellStart"/>
            <w:r w:rsidRPr="006C4B9A">
              <w:t>външ</w:t>
            </w:r>
            <w:proofErr w:type="spellEnd"/>
            <w:r w:rsidRPr="006C4B9A">
              <w:t xml:space="preserve">: 22 мм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800</w:t>
            </w:r>
          </w:p>
        </w:tc>
      </w:tr>
      <w:tr w:rsidR="006C4B9A" w:rsidRPr="006C4B9A" w:rsidTr="006C4B9A">
        <w:trPr>
          <w:trHeight w:val="111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38</w:t>
            </w:r>
          </w:p>
        </w:tc>
        <w:tc>
          <w:tcPr>
            <w:tcW w:w="7380" w:type="dxa"/>
            <w:hideMark/>
          </w:tcPr>
          <w:p w:rsidR="006C4B9A" w:rsidRPr="006C4B9A" w:rsidRDefault="006C4B9A" w:rsidP="00CE6B23">
            <w:pPr>
              <w:pStyle w:val="BodyText2"/>
              <w:tabs>
                <w:tab w:val="left" w:pos="720"/>
              </w:tabs>
              <w:spacing w:after="0" w:line="360" w:lineRule="auto"/>
            </w:pPr>
            <w:r w:rsidRPr="006C4B9A">
              <w:t>Полагане на метална тръба - гофрирана за кабелна защита с изолация</w:t>
            </w:r>
            <w:r w:rsidRPr="006C4B9A">
              <w:br/>
              <w:t>D*</w:t>
            </w:r>
            <w:proofErr w:type="spellStart"/>
            <w:r w:rsidRPr="006C4B9A">
              <w:t>вътр</w:t>
            </w:r>
            <w:proofErr w:type="spellEnd"/>
            <w:r w:rsidRPr="006C4B9A">
              <w:t xml:space="preserve">: 26 мм </w:t>
            </w:r>
            <w:r w:rsidRPr="006C4B9A">
              <w:br/>
              <w:t xml:space="preserve">Покритие: PVC </w:t>
            </w:r>
            <w:r w:rsidRPr="006C4B9A">
              <w:br/>
              <w:t>D*</w:t>
            </w:r>
            <w:proofErr w:type="spellStart"/>
            <w:r w:rsidRPr="006C4B9A">
              <w:t>външ</w:t>
            </w:r>
            <w:proofErr w:type="spellEnd"/>
            <w:r w:rsidRPr="006C4B9A">
              <w:t xml:space="preserve">: 31 мм 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м.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500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39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Направа на изкоп 0,7/0,8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40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Зариване на Изкоп 0,7/0,8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Трамбоване на Изкоп 0,7/0,8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42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Рязане Асфалт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540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Разкърване</w:t>
            </w:r>
            <w:proofErr w:type="spellEnd"/>
            <w:r w:rsidRPr="006C4B9A">
              <w:t xml:space="preserve"> на асфалтова настилка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м2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189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44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Възстановяване на асфалтова настилка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м2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189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45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Доставка на пясък за пясъчно легло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м3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18,9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46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Направа на пясъчно легло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м3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18,9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47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Доставка на гофрирана тръба ф50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48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Полагане в изкоп на гофрирана тръба ф50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49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Доставка на ПЕ тръба PN6 ф40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50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Полагане в изкоп на ПЕ тръба PN6 ф40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1250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Доставка на материали за кабелна шахта единична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32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52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 xml:space="preserve">Доставка на капак от </w:t>
            </w:r>
            <w:proofErr w:type="spellStart"/>
            <w:r w:rsidRPr="006C4B9A">
              <w:t>полимербетон</w:t>
            </w:r>
            <w:proofErr w:type="spellEnd"/>
            <w:r w:rsidRPr="006C4B9A">
              <w:t xml:space="preserve"> 125kN за единична шахта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32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Направа на кабелна шахта единична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32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54</w:t>
            </w:r>
          </w:p>
        </w:tc>
        <w:tc>
          <w:tcPr>
            <w:tcW w:w="7380" w:type="dxa"/>
            <w:hideMark/>
          </w:tcPr>
          <w:p w:rsidR="006C4B9A" w:rsidRPr="005F6713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lang w:val="en-US"/>
              </w:rPr>
            </w:pPr>
            <w:r w:rsidRPr="006C4B9A">
              <w:t>Доставка на кабел FTP</w:t>
            </w:r>
            <w:r w:rsidR="005F6713">
              <w:rPr>
                <w:lang w:val="en-US"/>
              </w:rPr>
              <w:t xml:space="preserve"> Cat5E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4200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55</w:t>
            </w:r>
          </w:p>
        </w:tc>
        <w:tc>
          <w:tcPr>
            <w:tcW w:w="7380" w:type="dxa"/>
            <w:hideMark/>
          </w:tcPr>
          <w:p w:rsidR="006C4B9A" w:rsidRPr="005F6713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lang w:val="en-US"/>
              </w:rPr>
            </w:pPr>
            <w:r w:rsidRPr="006C4B9A">
              <w:t>Полагане на кабел FTP</w:t>
            </w:r>
            <w:r w:rsidR="005F6713">
              <w:rPr>
                <w:lang w:val="en-US"/>
              </w:rPr>
              <w:t xml:space="preserve"> Cat5E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4200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56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Доставка на Оптичен кабел 4 влакна SM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900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57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Полагане в тръбна мрежа на Оптичен кабел 4 влакна SM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900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58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Направа на изкоп за единична кабелна шахта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32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59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Направа на отвор за преминаване към шахта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64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60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Натоварване, разтоварване и извозване на строителни отпадъци до депо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м3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52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lastRenderedPageBreak/>
              <w:t>61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Обучение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62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72 часови проби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63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IT настройка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</w:t>
            </w:r>
          </w:p>
        </w:tc>
      </w:tr>
      <w:tr w:rsidR="006C4B9A" w:rsidRPr="006C4B9A" w:rsidTr="006C4B9A">
        <w:trPr>
          <w:trHeight w:val="330"/>
        </w:trPr>
        <w:tc>
          <w:tcPr>
            <w:tcW w:w="960" w:type="dxa"/>
            <w:noWrap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  <w:rPr>
                <w:b/>
                <w:bCs/>
              </w:rPr>
            </w:pPr>
            <w:r w:rsidRPr="006C4B9A">
              <w:rPr>
                <w:b/>
                <w:bCs/>
              </w:rPr>
              <w:t>64</w:t>
            </w:r>
          </w:p>
        </w:tc>
        <w:tc>
          <w:tcPr>
            <w:tcW w:w="738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Изготвяне на идеен проект</w:t>
            </w:r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proofErr w:type="spellStart"/>
            <w:r w:rsidRPr="006C4B9A">
              <w:t>бр</w:t>
            </w:r>
            <w:proofErr w:type="spellEnd"/>
          </w:p>
        </w:tc>
        <w:tc>
          <w:tcPr>
            <w:tcW w:w="960" w:type="dxa"/>
            <w:hideMark/>
          </w:tcPr>
          <w:p w:rsidR="006C4B9A" w:rsidRPr="006C4B9A" w:rsidRDefault="006C4B9A" w:rsidP="006C4B9A">
            <w:pPr>
              <w:pStyle w:val="BodyText2"/>
              <w:tabs>
                <w:tab w:val="left" w:pos="720"/>
              </w:tabs>
              <w:spacing w:after="0" w:line="360" w:lineRule="auto"/>
              <w:jc w:val="both"/>
            </w:pPr>
            <w:r w:rsidRPr="006C4B9A">
              <w:t>1</w:t>
            </w:r>
          </w:p>
        </w:tc>
      </w:tr>
    </w:tbl>
    <w:p w:rsidR="00843733" w:rsidRDefault="00843733" w:rsidP="006737D7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</w:p>
    <w:p w:rsidR="009408C3" w:rsidRDefault="009408C3" w:rsidP="006737D7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</w:p>
    <w:p w:rsidR="00924F75" w:rsidRPr="00CB1538" w:rsidRDefault="00924F75" w:rsidP="00924F75">
      <w:pPr>
        <w:ind w:firstLine="567"/>
        <w:jc w:val="both"/>
      </w:pPr>
      <w:r w:rsidRPr="00451659">
        <w:t xml:space="preserve">В случай на необходимост и констатирани непредвидени работи, Изпълнителя следва да предвиди, а Възложителят ще заплати и до 5 % (пет процента) непредвидени разходи за СМР, включени в ценовата оферта на изпълнителя, при изпълнение на поръчката, след доказаната им необходимост, представянето на съответните </w:t>
      </w:r>
      <w:proofErr w:type="spellStart"/>
      <w:r w:rsidRPr="00451659">
        <w:t>доказателствени</w:t>
      </w:r>
      <w:proofErr w:type="spellEnd"/>
      <w:r w:rsidRPr="00451659">
        <w:t xml:space="preserve"> документи за извършването им</w:t>
      </w:r>
      <w:r w:rsidRPr="00451659">
        <w:rPr>
          <w:color w:val="FF0000"/>
        </w:rPr>
        <w:t xml:space="preserve">, </w:t>
      </w:r>
      <w:r w:rsidRPr="00451659">
        <w:t>по единични цени формирани на база показателите за ценообразуване предложени от изпълнителя, които подлежат на утвърждаване от ВЪЗЛОЖИТЕЛЯ.</w:t>
      </w:r>
    </w:p>
    <w:p w:rsidR="00C9686A" w:rsidRPr="00F03E2B" w:rsidRDefault="00C9686A" w:rsidP="00C9686A">
      <w:pPr>
        <w:spacing w:after="0" w:line="240" w:lineRule="auto"/>
        <w:jc w:val="both"/>
      </w:pPr>
      <w:r w:rsidRPr="00F03E2B">
        <w:t>В своето техническо предложение всеки участник следва да определи начин/и за преодоляване и минимизиране на</w:t>
      </w:r>
      <w:r w:rsidRPr="00F03E2B">
        <w:rPr>
          <w:iCs/>
        </w:rPr>
        <w:t xml:space="preserve"> </w:t>
      </w:r>
      <w:r w:rsidRPr="00F03E2B">
        <w:rPr>
          <w:bCs/>
          <w:iCs/>
        </w:rPr>
        <w:t>по-долу дефинираните от възложителя рискове</w:t>
      </w:r>
      <w:r w:rsidRPr="00F03E2B">
        <w:rPr>
          <w:iCs/>
        </w:rPr>
        <w:t xml:space="preserve">, които могат да възникнат при изпълнението на поръчката, както и да опише </w:t>
      </w:r>
      <w:r w:rsidRPr="00F03E2B">
        <w:t>потенциалните предпоставки (допускания) за нейното успешно изпълнение. Участникът следва за всеки един от посочените рискове да посочи:</w:t>
      </w:r>
    </w:p>
    <w:p w:rsidR="00C9686A" w:rsidRPr="00F03E2B" w:rsidRDefault="00C9686A" w:rsidP="00C9686A">
      <w:pPr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</w:pPr>
      <w:r w:rsidRPr="00F03E2B">
        <w:t>Обхват и степен на въздействие на риска върху изпълнението на поръчката;</w:t>
      </w:r>
    </w:p>
    <w:p w:rsidR="00C9686A" w:rsidRPr="00F03E2B" w:rsidRDefault="00C9686A" w:rsidP="00C9686A">
      <w:pPr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</w:pPr>
      <w:r w:rsidRPr="00F03E2B">
        <w:t>Мерки за недопускане/предотвратяване на риска, в приложимите случаи, съответно обосновка за невъзможността да се предприемат подобни мерки в конкретния случай;</w:t>
      </w:r>
    </w:p>
    <w:p w:rsidR="00C9686A" w:rsidRPr="00F03E2B" w:rsidRDefault="00C9686A" w:rsidP="00C9686A">
      <w:pPr>
        <w:numPr>
          <w:ilvl w:val="0"/>
          <w:numId w:val="26"/>
        </w:numPr>
        <w:suppressAutoHyphens w:val="0"/>
        <w:spacing w:after="0" w:line="240" w:lineRule="auto"/>
        <w:ind w:left="0" w:firstLine="0"/>
        <w:jc w:val="both"/>
      </w:pPr>
      <w:r w:rsidRPr="00F03E2B">
        <w:t>Мерки за преодоляване на риска.</w:t>
      </w:r>
    </w:p>
    <w:p w:rsidR="00C9686A" w:rsidRPr="00F03E2B" w:rsidRDefault="00C9686A" w:rsidP="00C9686A">
      <w:pPr>
        <w:spacing w:after="0" w:line="240" w:lineRule="auto"/>
        <w:jc w:val="both"/>
        <w:rPr>
          <w:b/>
          <w:iCs/>
          <w:u w:val="single"/>
        </w:rPr>
      </w:pPr>
      <w:r w:rsidRPr="00F03E2B">
        <w:rPr>
          <w:b/>
          <w:iCs/>
          <w:u w:val="single"/>
        </w:rPr>
        <w:t>Рискове, които могат да окажат влияние върху изпълнението на поръчката:</w:t>
      </w:r>
    </w:p>
    <w:p w:rsidR="00C9686A" w:rsidRPr="00F03E2B" w:rsidRDefault="00C9686A" w:rsidP="00C9686A">
      <w:pPr>
        <w:spacing w:after="0" w:line="240" w:lineRule="auto"/>
        <w:jc w:val="both"/>
        <w:rPr>
          <w:iCs/>
          <w:lang w:val="en-GB"/>
        </w:rPr>
      </w:pPr>
      <w:r w:rsidRPr="00F03E2B">
        <w:rPr>
          <w:iCs/>
        </w:rPr>
        <w:t>1. Времеви рискове:</w:t>
      </w:r>
    </w:p>
    <w:p w:rsidR="00C9686A" w:rsidRPr="00F03E2B" w:rsidRDefault="00C9686A" w:rsidP="00C9686A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iCs/>
        </w:rPr>
      </w:pPr>
      <w:r w:rsidRPr="00F03E2B">
        <w:rPr>
          <w:iCs/>
        </w:rPr>
        <w:t>Закъснение началото на започване на работите;</w:t>
      </w:r>
    </w:p>
    <w:p w:rsidR="00C9686A" w:rsidRPr="00F03E2B" w:rsidRDefault="00C9686A" w:rsidP="00C9686A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iCs/>
        </w:rPr>
      </w:pPr>
      <w:r w:rsidRPr="00F03E2B">
        <w:rPr>
          <w:iCs/>
        </w:rPr>
        <w:t>Изоставане от графика при текущото изпълнение на дейностите;</w:t>
      </w:r>
    </w:p>
    <w:p w:rsidR="00C9686A" w:rsidRPr="00F03E2B" w:rsidRDefault="00C9686A" w:rsidP="00C9686A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iCs/>
        </w:rPr>
      </w:pPr>
      <w:r w:rsidRPr="00F03E2B">
        <w:rPr>
          <w:iCs/>
        </w:rPr>
        <w:t xml:space="preserve">Риск от закъснение за окончателно приключване на СМР </w:t>
      </w:r>
    </w:p>
    <w:p w:rsidR="00C9686A" w:rsidRPr="00F03E2B" w:rsidRDefault="00C9686A" w:rsidP="00C9686A">
      <w:pPr>
        <w:spacing w:after="0" w:line="240" w:lineRule="auto"/>
        <w:jc w:val="both"/>
        <w:rPr>
          <w:iCs/>
        </w:rPr>
      </w:pPr>
      <w:r w:rsidRPr="00F03E2B">
        <w:rPr>
          <w:iCs/>
        </w:rPr>
        <w:t>2. Липса/недостатъчно съдействие и/или информация от страна на други участници в строителния процес;</w:t>
      </w:r>
    </w:p>
    <w:p w:rsidR="00C9686A" w:rsidRPr="00F03E2B" w:rsidRDefault="00C9686A" w:rsidP="00C9686A">
      <w:pPr>
        <w:spacing w:after="0" w:line="240" w:lineRule="auto"/>
        <w:jc w:val="both"/>
        <w:rPr>
          <w:iCs/>
        </w:rPr>
      </w:pPr>
      <w:r w:rsidRPr="00F03E2B">
        <w:rPr>
          <w:iCs/>
          <w:lang w:val="ru-RU"/>
        </w:rPr>
        <w:t>4</w:t>
      </w:r>
      <w:r w:rsidRPr="00F03E2B">
        <w:rPr>
          <w:iCs/>
        </w:rPr>
        <w:t>. Неизпълнение на договорни задължения, в това число забава на плащанията по договора от страна на възложителя;</w:t>
      </w:r>
    </w:p>
    <w:p w:rsidR="00C9686A" w:rsidRPr="00F03E2B" w:rsidRDefault="00C9686A" w:rsidP="00C9686A">
      <w:pPr>
        <w:spacing w:after="0" w:line="240" w:lineRule="auto"/>
        <w:jc w:val="both"/>
        <w:rPr>
          <w:iCs/>
          <w:lang w:val="en-US"/>
        </w:rPr>
      </w:pPr>
      <w:r w:rsidRPr="00F03E2B">
        <w:rPr>
          <w:iCs/>
          <w:lang w:val="ru-RU"/>
        </w:rPr>
        <w:t>5</w:t>
      </w:r>
      <w:r w:rsidRPr="00F03E2B">
        <w:rPr>
          <w:iCs/>
        </w:rPr>
        <w:t>. Трудности при изпълнението, продиктувани от спецификата му и/или непълноти и/или неточности в изходните документи и технически спецификации.</w:t>
      </w:r>
    </w:p>
    <w:p w:rsidR="00C9686A" w:rsidRPr="00F03E2B" w:rsidRDefault="00C9686A" w:rsidP="00C9686A">
      <w:pPr>
        <w:spacing w:after="0" w:line="240" w:lineRule="auto"/>
        <w:jc w:val="both"/>
        <w:rPr>
          <w:b/>
          <w:bCs/>
          <w:i/>
          <w:iCs/>
        </w:rPr>
      </w:pPr>
      <w:r w:rsidRPr="00F03E2B">
        <w:rPr>
          <w:b/>
          <w:bCs/>
          <w:i/>
          <w:iCs/>
        </w:rPr>
        <w:t>Фактори, влияещи на оценката:</w:t>
      </w:r>
    </w:p>
    <w:p w:rsidR="00C9686A" w:rsidRPr="00F03E2B" w:rsidRDefault="00C9686A" w:rsidP="00C9686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i/>
          <w:iCs/>
        </w:rPr>
      </w:pPr>
      <w:r w:rsidRPr="00F03E2B">
        <w:rPr>
          <w:i/>
          <w:iCs/>
        </w:rPr>
        <w:t>Разгледани аспекти и сфери на влияние на описаните рискове;</w:t>
      </w:r>
    </w:p>
    <w:p w:rsidR="00C9686A" w:rsidRPr="00F03E2B" w:rsidRDefault="00C9686A" w:rsidP="00C9686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i/>
          <w:iCs/>
        </w:rPr>
      </w:pPr>
      <w:r w:rsidRPr="00F03E2B">
        <w:rPr>
          <w:i/>
          <w:iCs/>
        </w:rPr>
        <w:t>Мерки за въздействие върху последиците при възникването на риска;</w:t>
      </w:r>
    </w:p>
    <w:p w:rsidR="00C9686A" w:rsidRPr="00F03E2B" w:rsidRDefault="00C9686A" w:rsidP="00C9686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i/>
          <w:iCs/>
        </w:rPr>
      </w:pPr>
      <w:r w:rsidRPr="00F03E2B">
        <w:rPr>
          <w:i/>
          <w:iCs/>
        </w:rPr>
        <w:t>Мерки за преодоляване на последиците при настъпване на риска.</w:t>
      </w:r>
    </w:p>
    <w:p w:rsidR="009408C3" w:rsidRDefault="009408C3" w:rsidP="006737D7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</w:p>
    <w:p w:rsidR="009408C3" w:rsidRDefault="009408C3" w:rsidP="006737D7">
      <w:pPr>
        <w:pStyle w:val="BodyText2"/>
        <w:tabs>
          <w:tab w:val="left" w:pos="720"/>
        </w:tabs>
        <w:spacing w:after="0" w:line="360" w:lineRule="auto"/>
        <w:jc w:val="both"/>
        <w:rPr>
          <w:lang w:val="en-US"/>
        </w:rPr>
      </w:pPr>
    </w:p>
    <w:p w:rsidR="00FC6D5E" w:rsidRPr="00A80CB9" w:rsidRDefault="00FC6D5E" w:rsidP="00A80CB9">
      <w:pPr>
        <w:pStyle w:val="BodyText2"/>
        <w:tabs>
          <w:tab w:val="left" w:pos="720"/>
        </w:tabs>
        <w:spacing w:after="0" w:line="360" w:lineRule="auto"/>
        <w:jc w:val="both"/>
      </w:pPr>
    </w:p>
    <w:p w:rsidR="00A80CB9" w:rsidRPr="00A80CB9" w:rsidRDefault="00A80CB9" w:rsidP="006737D7">
      <w:pPr>
        <w:pStyle w:val="BodyText2"/>
        <w:tabs>
          <w:tab w:val="left" w:pos="720"/>
        </w:tabs>
        <w:spacing w:after="0" w:line="360" w:lineRule="auto"/>
        <w:jc w:val="both"/>
      </w:pPr>
    </w:p>
    <w:sectPr w:rsidR="00A80CB9" w:rsidRPr="00A80CB9" w:rsidSect="00163D5B">
      <w:pgSz w:w="11906" w:h="16838" w:code="9"/>
      <w:pgMar w:top="720" w:right="1134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20" w:rsidRDefault="006B6420" w:rsidP="005D66B1">
      <w:pPr>
        <w:spacing w:after="0" w:line="240" w:lineRule="auto"/>
      </w:pPr>
      <w:r>
        <w:separator/>
      </w:r>
    </w:p>
  </w:endnote>
  <w:endnote w:type="continuationSeparator" w:id="0">
    <w:p w:rsidR="006B6420" w:rsidRDefault="006B6420" w:rsidP="005D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20" w:rsidRDefault="006B6420" w:rsidP="005D66B1">
      <w:pPr>
        <w:spacing w:after="0" w:line="240" w:lineRule="auto"/>
      </w:pPr>
      <w:r>
        <w:separator/>
      </w:r>
    </w:p>
  </w:footnote>
  <w:footnote w:type="continuationSeparator" w:id="0">
    <w:p w:rsidR="006B6420" w:rsidRDefault="006B6420" w:rsidP="005D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hybridMultilevel"/>
    <w:tmpl w:val="6144D3B8"/>
    <w:lvl w:ilvl="0" w:tplc="F3FA52EE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Times New Roman" w:hAnsi="Times New Roman" w:cs="Arial" w:hint="default"/>
        <w:b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C258E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DB68A28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Arial" w:hAnsi="Times New Roman" w:cs="Times New Roman" w:hint="default"/>
        <w:b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52D3EE4"/>
    <w:multiLevelType w:val="hybridMultilevel"/>
    <w:tmpl w:val="3A206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87ACC"/>
    <w:multiLevelType w:val="hybridMultilevel"/>
    <w:tmpl w:val="6062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C7256"/>
    <w:multiLevelType w:val="hybridMultilevel"/>
    <w:tmpl w:val="AD20455C"/>
    <w:lvl w:ilvl="0" w:tplc="0402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2497" w:hanging="360"/>
      </w:pPr>
    </w:lvl>
    <w:lvl w:ilvl="2" w:tplc="0402001B" w:tentative="1">
      <w:start w:val="1"/>
      <w:numFmt w:val="lowerRoman"/>
      <w:lvlText w:val="%3."/>
      <w:lvlJc w:val="right"/>
      <w:pPr>
        <w:ind w:left="3217" w:hanging="180"/>
      </w:pPr>
    </w:lvl>
    <w:lvl w:ilvl="3" w:tplc="0402000F" w:tentative="1">
      <w:start w:val="1"/>
      <w:numFmt w:val="decimal"/>
      <w:lvlText w:val="%4."/>
      <w:lvlJc w:val="left"/>
      <w:pPr>
        <w:ind w:left="3937" w:hanging="360"/>
      </w:pPr>
    </w:lvl>
    <w:lvl w:ilvl="4" w:tplc="04020019" w:tentative="1">
      <w:start w:val="1"/>
      <w:numFmt w:val="lowerLetter"/>
      <w:lvlText w:val="%5."/>
      <w:lvlJc w:val="left"/>
      <w:pPr>
        <w:ind w:left="4657" w:hanging="360"/>
      </w:pPr>
    </w:lvl>
    <w:lvl w:ilvl="5" w:tplc="0402001B" w:tentative="1">
      <w:start w:val="1"/>
      <w:numFmt w:val="lowerRoman"/>
      <w:lvlText w:val="%6."/>
      <w:lvlJc w:val="right"/>
      <w:pPr>
        <w:ind w:left="5377" w:hanging="180"/>
      </w:pPr>
    </w:lvl>
    <w:lvl w:ilvl="6" w:tplc="0402000F" w:tentative="1">
      <w:start w:val="1"/>
      <w:numFmt w:val="decimal"/>
      <w:lvlText w:val="%7."/>
      <w:lvlJc w:val="left"/>
      <w:pPr>
        <w:ind w:left="6097" w:hanging="360"/>
      </w:pPr>
    </w:lvl>
    <w:lvl w:ilvl="7" w:tplc="04020019" w:tentative="1">
      <w:start w:val="1"/>
      <w:numFmt w:val="lowerLetter"/>
      <w:lvlText w:val="%8."/>
      <w:lvlJc w:val="left"/>
      <w:pPr>
        <w:ind w:left="6817" w:hanging="360"/>
      </w:pPr>
    </w:lvl>
    <w:lvl w:ilvl="8" w:tplc="0402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AE74F9C"/>
    <w:multiLevelType w:val="hybridMultilevel"/>
    <w:tmpl w:val="292C046C"/>
    <w:lvl w:ilvl="0" w:tplc="442CDD5C">
      <w:start w:val="5"/>
      <w:numFmt w:val="decimal"/>
      <w:lvlText w:val="%1."/>
      <w:lvlJc w:val="left"/>
      <w:pPr>
        <w:tabs>
          <w:tab w:val="num" w:pos="700"/>
        </w:tabs>
        <w:ind w:left="70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23D60901"/>
    <w:multiLevelType w:val="hybridMultilevel"/>
    <w:tmpl w:val="3258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073AF"/>
    <w:multiLevelType w:val="hybridMultilevel"/>
    <w:tmpl w:val="567A00A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17D4761"/>
    <w:multiLevelType w:val="hybridMultilevel"/>
    <w:tmpl w:val="50DEBBD6"/>
    <w:lvl w:ilvl="0" w:tplc="0409000F">
      <w:start w:val="1"/>
      <w:numFmt w:val="decimal"/>
      <w:lvlText w:val="%1."/>
      <w:lvlJc w:val="left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34851181"/>
    <w:multiLevelType w:val="hybridMultilevel"/>
    <w:tmpl w:val="72BAA3FA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5980D7B8">
      <w:numFmt w:val="bullet"/>
      <w:lvlText w:val="-"/>
      <w:lvlJc w:val="left"/>
      <w:pPr>
        <w:tabs>
          <w:tab w:val="num" w:pos="2304"/>
        </w:tabs>
        <w:ind w:left="2304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34FA228A"/>
    <w:multiLevelType w:val="hybridMultilevel"/>
    <w:tmpl w:val="D6F06296"/>
    <w:lvl w:ilvl="0" w:tplc="69B264F8">
      <w:start w:val="1"/>
      <w:numFmt w:val="decimal"/>
      <w:pStyle w:val="Heading3"/>
      <w:lvlText w:val="%1.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37D2361A"/>
    <w:multiLevelType w:val="hybridMultilevel"/>
    <w:tmpl w:val="9E3E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15263"/>
    <w:multiLevelType w:val="hybridMultilevel"/>
    <w:tmpl w:val="94C6F104"/>
    <w:lvl w:ilvl="0" w:tplc="C8A4E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D0F8C"/>
    <w:multiLevelType w:val="multilevel"/>
    <w:tmpl w:val="C4382D68"/>
    <w:lvl w:ilvl="0">
      <w:start w:val="1"/>
      <w:numFmt w:val="decimal"/>
      <w:pStyle w:val="Titl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AE03FF"/>
    <w:multiLevelType w:val="hybridMultilevel"/>
    <w:tmpl w:val="CAC2238E"/>
    <w:lvl w:ilvl="0" w:tplc="5980D7B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342DC5"/>
    <w:multiLevelType w:val="hybridMultilevel"/>
    <w:tmpl w:val="5DEA30EE"/>
    <w:lvl w:ilvl="0" w:tplc="F2ECF42A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A82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B2B51"/>
    <w:multiLevelType w:val="hybridMultilevel"/>
    <w:tmpl w:val="DE34EC42"/>
    <w:lvl w:ilvl="0" w:tplc="5980D7B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4B703A"/>
    <w:multiLevelType w:val="hybridMultilevel"/>
    <w:tmpl w:val="51C0C372"/>
    <w:lvl w:ilvl="0" w:tplc="5980D7B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507F05"/>
    <w:multiLevelType w:val="hybridMultilevel"/>
    <w:tmpl w:val="3988844A"/>
    <w:lvl w:ilvl="0" w:tplc="7B0AA3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814E96"/>
    <w:multiLevelType w:val="hybridMultilevel"/>
    <w:tmpl w:val="348EAAAE"/>
    <w:lvl w:ilvl="0" w:tplc="6AD26F2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2E01A2"/>
    <w:multiLevelType w:val="hybridMultilevel"/>
    <w:tmpl w:val="A52630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B4A45"/>
    <w:multiLevelType w:val="hybridMultilevel"/>
    <w:tmpl w:val="4C2E085C"/>
    <w:lvl w:ilvl="0" w:tplc="04EC258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2F9E22D6">
      <w:numFmt w:val="bullet"/>
      <w:lvlText w:val="•"/>
      <w:lvlJc w:val="left"/>
      <w:pPr>
        <w:ind w:left="2497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>
    <w:nsid w:val="749B39A7"/>
    <w:multiLevelType w:val="hybridMultilevel"/>
    <w:tmpl w:val="E642F8D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C271E4"/>
    <w:multiLevelType w:val="hybridMultilevel"/>
    <w:tmpl w:val="1396A914"/>
    <w:lvl w:ilvl="0" w:tplc="6AD26F2A">
      <w:start w:val="1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91E415D"/>
    <w:multiLevelType w:val="hybridMultilevel"/>
    <w:tmpl w:val="C29A1C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A1A2F"/>
    <w:multiLevelType w:val="hybridMultilevel"/>
    <w:tmpl w:val="501A75B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>
    <w:nsid w:val="7F7F0A77"/>
    <w:multiLevelType w:val="hybridMultilevel"/>
    <w:tmpl w:val="309AD0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6"/>
  </w:num>
  <w:num w:numId="5">
    <w:abstractNumId w:val="11"/>
  </w:num>
  <w:num w:numId="6">
    <w:abstractNumId w:val="19"/>
  </w:num>
  <w:num w:numId="7">
    <w:abstractNumId w:val="25"/>
  </w:num>
  <w:num w:numId="8">
    <w:abstractNumId w:val="13"/>
  </w:num>
  <w:num w:numId="9">
    <w:abstractNumId w:val="8"/>
  </w:num>
  <w:num w:numId="10">
    <w:abstractNumId w:val="20"/>
  </w:num>
  <w:num w:numId="11">
    <w:abstractNumId w:val="10"/>
  </w:num>
  <w:num w:numId="12">
    <w:abstractNumId w:val="6"/>
  </w:num>
  <w:num w:numId="13">
    <w:abstractNumId w:val="24"/>
  </w:num>
  <w:num w:numId="14">
    <w:abstractNumId w:val="4"/>
  </w:num>
  <w:num w:numId="15">
    <w:abstractNumId w:val="9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18"/>
  </w:num>
  <w:num w:numId="21">
    <w:abstractNumId w:val="17"/>
  </w:num>
  <w:num w:numId="22">
    <w:abstractNumId w:val="22"/>
  </w:num>
  <w:num w:numId="23">
    <w:abstractNumId w:val="5"/>
  </w:num>
  <w:num w:numId="24">
    <w:abstractNumId w:val="23"/>
  </w:num>
  <w:num w:numId="25">
    <w:abstractNumId w:val="21"/>
  </w:num>
  <w:num w:numId="26">
    <w:abstractNumId w:val="12"/>
  </w:num>
  <w:num w:numId="27">
    <w:abstractNumId w:val="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595"/>
    <w:rsid w:val="00001450"/>
    <w:rsid w:val="000101B7"/>
    <w:rsid w:val="00030181"/>
    <w:rsid w:val="00030497"/>
    <w:rsid w:val="0006770C"/>
    <w:rsid w:val="0006780D"/>
    <w:rsid w:val="000824D4"/>
    <w:rsid w:val="00082BF6"/>
    <w:rsid w:val="000A4CFE"/>
    <w:rsid w:val="000B0238"/>
    <w:rsid w:val="000B0A8D"/>
    <w:rsid w:val="000B291B"/>
    <w:rsid w:val="000B3307"/>
    <w:rsid w:val="000B3D76"/>
    <w:rsid w:val="000C3062"/>
    <w:rsid w:val="000E2642"/>
    <w:rsid w:val="000E2757"/>
    <w:rsid w:val="000F104E"/>
    <w:rsid w:val="000F3061"/>
    <w:rsid w:val="000F4B7D"/>
    <w:rsid w:val="000F538C"/>
    <w:rsid w:val="0010094F"/>
    <w:rsid w:val="001124F6"/>
    <w:rsid w:val="00121D78"/>
    <w:rsid w:val="00133501"/>
    <w:rsid w:val="0013621B"/>
    <w:rsid w:val="001408F0"/>
    <w:rsid w:val="00146118"/>
    <w:rsid w:val="00154EF0"/>
    <w:rsid w:val="001550CF"/>
    <w:rsid w:val="00155E25"/>
    <w:rsid w:val="00163D5B"/>
    <w:rsid w:val="0016404F"/>
    <w:rsid w:val="001727D7"/>
    <w:rsid w:val="00185FD3"/>
    <w:rsid w:val="00197EB6"/>
    <w:rsid w:val="001A7A77"/>
    <w:rsid w:val="001D4371"/>
    <w:rsid w:val="001D4EEC"/>
    <w:rsid w:val="001D765F"/>
    <w:rsid w:val="001F524D"/>
    <w:rsid w:val="001F56CB"/>
    <w:rsid w:val="001F6567"/>
    <w:rsid w:val="001F79F0"/>
    <w:rsid w:val="00203E38"/>
    <w:rsid w:val="00206C39"/>
    <w:rsid w:val="00207BAB"/>
    <w:rsid w:val="00211EA0"/>
    <w:rsid w:val="00233B71"/>
    <w:rsid w:val="00247FD7"/>
    <w:rsid w:val="0025103A"/>
    <w:rsid w:val="0026109C"/>
    <w:rsid w:val="00262334"/>
    <w:rsid w:val="00266182"/>
    <w:rsid w:val="00274142"/>
    <w:rsid w:val="00274581"/>
    <w:rsid w:val="00284776"/>
    <w:rsid w:val="00290C1F"/>
    <w:rsid w:val="00292178"/>
    <w:rsid w:val="002A33F0"/>
    <w:rsid w:val="002A7981"/>
    <w:rsid w:val="002B7750"/>
    <w:rsid w:val="002D54B5"/>
    <w:rsid w:val="002E0781"/>
    <w:rsid w:val="002F1FC8"/>
    <w:rsid w:val="002F7FEA"/>
    <w:rsid w:val="00356C28"/>
    <w:rsid w:val="00361A51"/>
    <w:rsid w:val="00364E70"/>
    <w:rsid w:val="003743E0"/>
    <w:rsid w:val="00391A22"/>
    <w:rsid w:val="003A1FDD"/>
    <w:rsid w:val="003A643C"/>
    <w:rsid w:val="003B274E"/>
    <w:rsid w:val="003B2DD4"/>
    <w:rsid w:val="003C0EDA"/>
    <w:rsid w:val="003C1664"/>
    <w:rsid w:val="003C6E31"/>
    <w:rsid w:val="0040184F"/>
    <w:rsid w:val="00410B23"/>
    <w:rsid w:val="00430687"/>
    <w:rsid w:val="00433756"/>
    <w:rsid w:val="0043436F"/>
    <w:rsid w:val="00445692"/>
    <w:rsid w:val="00447556"/>
    <w:rsid w:val="0045072B"/>
    <w:rsid w:val="00451659"/>
    <w:rsid w:val="00453DE8"/>
    <w:rsid w:val="004706E9"/>
    <w:rsid w:val="004716FB"/>
    <w:rsid w:val="0048714C"/>
    <w:rsid w:val="00494C14"/>
    <w:rsid w:val="004A6A61"/>
    <w:rsid w:val="004C37F3"/>
    <w:rsid w:val="004D12F7"/>
    <w:rsid w:val="004D1481"/>
    <w:rsid w:val="004D45C7"/>
    <w:rsid w:val="004D6419"/>
    <w:rsid w:val="00505D10"/>
    <w:rsid w:val="005116C7"/>
    <w:rsid w:val="005339F6"/>
    <w:rsid w:val="00533A97"/>
    <w:rsid w:val="00563753"/>
    <w:rsid w:val="00577E20"/>
    <w:rsid w:val="005812F6"/>
    <w:rsid w:val="00596E39"/>
    <w:rsid w:val="005A553B"/>
    <w:rsid w:val="005B1637"/>
    <w:rsid w:val="005D43D5"/>
    <w:rsid w:val="005D66B1"/>
    <w:rsid w:val="005E27E0"/>
    <w:rsid w:val="005F00A0"/>
    <w:rsid w:val="005F6415"/>
    <w:rsid w:val="005F6713"/>
    <w:rsid w:val="005F7CCE"/>
    <w:rsid w:val="00623595"/>
    <w:rsid w:val="006347FF"/>
    <w:rsid w:val="0064240A"/>
    <w:rsid w:val="00643838"/>
    <w:rsid w:val="00647107"/>
    <w:rsid w:val="00657AEA"/>
    <w:rsid w:val="0066553E"/>
    <w:rsid w:val="0066691C"/>
    <w:rsid w:val="006737D7"/>
    <w:rsid w:val="00673F13"/>
    <w:rsid w:val="00677664"/>
    <w:rsid w:val="006836B6"/>
    <w:rsid w:val="0068673D"/>
    <w:rsid w:val="006A3FEF"/>
    <w:rsid w:val="006B5BE9"/>
    <w:rsid w:val="006B6420"/>
    <w:rsid w:val="006C4B9A"/>
    <w:rsid w:val="006F3E15"/>
    <w:rsid w:val="00700D67"/>
    <w:rsid w:val="007109E8"/>
    <w:rsid w:val="00710EC2"/>
    <w:rsid w:val="00711A04"/>
    <w:rsid w:val="00714C8E"/>
    <w:rsid w:val="00743EB5"/>
    <w:rsid w:val="0074766C"/>
    <w:rsid w:val="00753AEE"/>
    <w:rsid w:val="00762CE7"/>
    <w:rsid w:val="00764397"/>
    <w:rsid w:val="00765F61"/>
    <w:rsid w:val="007A1722"/>
    <w:rsid w:val="007C3036"/>
    <w:rsid w:val="007E1AA6"/>
    <w:rsid w:val="007F0872"/>
    <w:rsid w:val="00810966"/>
    <w:rsid w:val="0081441D"/>
    <w:rsid w:val="008258BF"/>
    <w:rsid w:val="0083301A"/>
    <w:rsid w:val="00833326"/>
    <w:rsid w:val="00833FD2"/>
    <w:rsid w:val="00836138"/>
    <w:rsid w:val="00836567"/>
    <w:rsid w:val="00843733"/>
    <w:rsid w:val="00851823"/>
    <w:rsid w:val="00860A3A"/>
    <w:rsid w:val="008670A6"/>
    <w:rsid w:val="0088596A"/>
    <w:rsid w:val="00885FF9"/>
    <w:rsid w:val="00893C10"/>
    <w:rsid w:val="008B4D5D"/>
    <w:rsid w:val="008B7680"/>
    <w:rsid w:val="008C25E3"/>
    <w:rsid w:val="008C5F41"/>
    <w:rsid w:val="008C61C9"/>
    <w:rsid w:val="008D0107"/>
    <w:rsid w:val="008D4E54"/>
    <w:rsid w:val="008E4E86"/>
    <w:rsid w:val="008E57E9"/>
    <w:rsid w:val="008E776D"/>
    <w:rsid w:val="008F0CB1"/>
    <w:rsid w:val="008F4BCD"/>
    <w:rsid w:val="008F4C19"/>
    <w:rsid w:val="00901324"/>
    <w:rsid w:val="00924F75"/>
    <w:rsid w:val="00930BCB"/>
    <w:rsid w:val="00932CB6"/>
    <w:rsid w:val="009408C3"/>
    <w:rsid w:val="009440BA"/>
    <w:rsid w:val="00944771"/>
    <w:rsid w:val="00954163"/>
    <w:rsid w:val="00967E36"/>
    <w:rsid w:val="0097115F"/>
    <w:rsid w:val="00977D7A"/>
    <w:rsid w:val="0098764C"/>
    <w:rsid w:val="0098799F"/>
    <w:rsid w:val="009A55FF"/>
    <w:rsid w:val="009B51D2"/>
    <w:rsid w:val="009C3F53"/>
    <w:rsid w:val="009C4146"/>
    <w:rsid w:val="009C5E96"/>
    <w:rsid w:val="009D19DA"/>
    <w:rsid w:val="009D1F29"/>
    <w:rsid w:val="009D75E7"/>
    <w:rsid w:val="009E02A2"/>
    <w:rsid w:val="009F3DA0"/>
    <w:rsid w:val="00A072B9"/>
    <w:rsid w:val="00A07B27"/>
    <w:rsid w:val="00A07F83"/>
    <w:rsid w:val="00A34CBE"/>
    <w:rsid w:val="00A4268F"/>
    <w:rsid w:val="00A457D9"/>
    <w:rsid w:val="00A63ED6"/>
    <w:rsid w:val="00A75A61"/>
    <w:rsid w:val="00A80CB9"/>
    <w:rsid w:val="00A83F60"/>
    <w:rsid w:val="00A8475F"/>
    <w:rsid w:val="00A90FE5"/>
    <w:rsid w:val="00A94AE8"/>
    <w:rsid w:val="00AA143C"/>
    <w:rsid w:val="00AB43DD"/>
    <w:rsid w:val="00AD5928"/>
    <w:rsid w:val="00AF2DC8"/>
    <w:rsid w:val="00B034C0"/>
    <w:rsid w:val="00B1174F"/>
    <w:rsid w:val="00B11C81"/>
    <w:rsid w:val="00B27EF6"/>
    <w:rsid w:val="00B32ABE"/>
    <w:rsid w:val="00B35A43"/>
    <w:rsid w:val="00B5235E"/>
    <w:rsid w:val="00B52F55"/>
    <w:rsid w:val="00B55F0F"/>
    <w:rsid w:val="00B6132F"/>
    <w:rsid w:val="00B6788D"/>
    <w:rsid w:val="00B70336"/>
    <w:rsid w:val="00B7342D"/>
    <w:rsid w:val="00B7580B"/>
    <w:rsid w:val="00B7799D"/>
    <w:rsid w:val="00B77DB6"/>
    <w:rsid w:val="00B835F2"/>
    <w:rsid w:val="00BA3FF1"/>
    <w:rsid w:val="00BA702D"/>
    <w:rsid w:val="00BC2734"/>
    <w:rsid w:val="00BC27F2"/>
    <w:rsid w:val="00BD1530"/>
    <w:rsid w:val="00BD2A61"/>
    <w:rsid w:val="00BE64B4"/>
    <w:rsid w:val="00C145BC"/>
    <w:rsid w:val="00C214E3"/>
    <w:rsid w:val="00C23EAA"/>
    <w:rsid w:val="00C32BFC"/>
    <w:rsid w:val="00C33882"/>
    <w:rsid w:val="00C4750A"/>
    <w:rsid w:val="00C56267"/>
    <w:rsid w:val="00C63363"/>
    <w:rsid w:val="00C853E5"/>
    <w:rsid w:val="00C963A9"/>
    <w:rsid w:val="00C9686A"/>
    <w:rsid w:val="00CB165B"/>
    <w:rsid w:val="00CB22BC"/>
    <w:rsid w:val="00CC58D1"/>
    <w:rsid w:val="00CD5D4A"/>
    <w:rsid w:val="00CE2CFA"/>
    <w:rsid w:val="00CE6B23"/>
    <w:rsid w:val="00CF70D8"/>
    <w:rsid w:val="00D00CD1"/>
    <w:rsid w:val="00D0675D"/>
    <w:rsid w:val="00D17D4E"/>
    <w:rsid w:val="00D255F1"/>
    <w:rsid w:val="00D278B5"/>
    <w:rsid w:val="00D539B6"/>
    <w:rsid w:val="00D56375"/>
    <w:rsid w:val="00D57A06"/>
    <w:rsid w:val="00D57A8D"/>
    <w:rsid w:val="00D7759A"/>
    <w:rsid w:val="00D91049"/>
    <w:rsid w:val="00D92173"/>
    <w:rsid w:val="00DA1082"/>
    <w:rsid w:val="00DA1F13"/>
    <w:rsid w:val="00DA5139"/>
    <w:rsid w:val="00DA709B"/>
    <w:rsid w:val="00DF6C35"/>
    <w:rsid w:val="00E00029"/>
    <w:rsid w:val="00E0181C"/>
    <w:rsid w:val="00E027C9"/>
    <w:rsid w:val="00E160E0"/>
    <w:rsid w:val="00E24A6E"/>
    <w:rsid w:val="00E461E9"/>
    <w:rsid w:val="00E4667E"/>
    <w:rsid w:val="00E52DA4"/>
    <w:rsid w:val="00E6153E"/>
    <w:rsid w:val="00E77560"/>
    <w:rsid w:val="00E92D54"/>
    <w:rsid w:val="00EB2068"/>
    <w:rsid w:val="00EC0ED6"/>
    <w:rsid w:val="00EC24EE"/>
    <w:rsid w:val="00ED62E1"/>
    <w:rsid w:val="00EE1C3A"/>
    <w:rsid w:val="00EF592E"/>
    <w:rsid w:val="00F00A59"/>
    <w:rsid w:val="00F015ED"/>
    <w:rsid w:val="00F02AF8"/>
    <w:rsid w:val="00F03BA2"/>
    <w:rsid w:val="00F05530"/>
    <w:rsid w:val="00F23564"/>
    <w:rsid w:val="00F40D8B"/>
    <w:rsid w:val="00F754D5"/>
    <w:rsid w:val="00F777F3"/>
    <w:rsid w:val="00F810A6"/>
    <w:rsid w:val="00FA3F1F"/>
    <w:rsid w:val="00FC6D5E"/>
    <w:rsid w:val="00FD20F2"/>
    <w:rsid w:val="00FD2E68"/>
    <w:rsid w:val="00FD323D"/>
    <w:rsid w:val="00FE32F9"/>
    <w:rsid w:val="00FE52DC"/>
    <w:rsid w:val="00FF237D"/>
    <w:rsid w:val="00FF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95"/>
    <w:pPr>
      <w:suppressAutoHyphens/>
    </w:pPr>
    <w:rPr>
      <w:rFonts w:ascii="Times New Roman" w:eastAsia="Calibri" w:hAnsi="Times New Roman" w:cs="Times New Roman"/>
      <w:sz w:val="24"/>
      <w:szCs w:val="24"/>
      <w:lang w:val="bg-BG" w:eastAsia="zh-CN"/>
    </w:rPr>
  </w:style>
  <w:style w:type="paragraph" w:styleId="Heading1">
    <w:name w:val="heading 1"/>
    <w:basedOn w:val="Normal"/>
    <w:next w:val="Normal"/>
    <w:link w:val="Heading1Char"/>
    <w:qFormat/>
    <w:rsid w:val="00623595"/>
    <w:pPr>
      <w:spacing w:after="0" w:line="240" w:lineRule="auto"/>
      <w:ind w:right="26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qFormat/>
    <w:rsid w:val="00623595"/>
    <w:pPr>
      <w:spacing w:line="240" w:lineRule="auto"/>
      <w:ind w:right="26" w:firstLine="70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23595"/>
    <w:pPr>
      <w:numPr>
        <w:numId w:val="5"/>
      </w:numPr>
      <w:spacing w:line="240" w:lineRule="auto"/>
      <w:ind w:left="0" w:right="26"/>
      <w:jc w:val="both"/>
      <w:outlineLvl w:val="2"/>
    </w:pPr>
    <w:rPr>
      <w:b/>
      <w:bCs/>
      <w:lang w:val="en-US"/>
    </w:rPr>
  </w:style>
  <w:style w:type="paragraph" w:styleId="Heading4">
    <w:name w:val="heading 4"/>
    <w:basedOn w:val="Heading3"/>
    <w:next w:val="Normal"/>
    <w:link w:val="Heading4Char"/>
    <w:qFormat/>
    <w:rsid w:val="00623595"/>
    <w:pPr>
      <w:ind w:left="14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623595"/>
    <w:pPr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qFormat/>
    <w:rsid w:val="00623595"/>
    <w:pPr>
      <w:numPr>
        <w:ilvl w:val="5"/>
        <w:numId w:val="1"/>
      </w:numPr>
      <w:spacing w:after="0" w:line="266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qFormat/>
    <w:rsid w:val="00623595"/>
    <w:pPr>
      <w:numPr>
        <w:ilvl w:val="6"/>
        <w:numId w:val="1"/>
      </w:num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qFormat/>
    <w:rsid w:val="00623595"/>
    <w:pPr>
      <w:numPr>
        <w:ilvl w:val="7"/>
        <w:numId w:val="1"/>
      </w:num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23595"/>
    <w:pPr>
      <w:numPr>
        <w:ilvl w:val="8"/>
        <w:numId w:val="1"/>
      </w:num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95"/>
    <w:rPr>
      <w:rFonts w:ascii="Times New Roman" w:eastAsia="Times New Roman" w:hAnsi="Times New Roman" w:cs="Times New Roman"/>
      <w:b/>
      <w:sz w:val="24"/>
      <w:szCs w:val="24"/>
      <w:lang w:val="bg-BG" w:eastAsia="zh-CN"/>
    </w:rPr>
  </w:style>
  <w:style w:type="character" w:customStyle="1" w:styleId="Heading2Char">
    <w:name w:val="Heading 2 Char"/>
    <w:basedOn w:val="DefaultParagraphFont"/>
    <w:link w:val="Heading2"/>
    <w:rsid w:val="00623595"/>
    <w:rPr>
      <w:rFonts w:ascii="Times New Roman" w:eastAsia="Calibri" w:hAnsi="Times New Roman" w:cs="Times New Roman"/>
      <w:b/>
      <w:bCs/>
      <w:sz w:val="24"/>
      <w:szCs w:val="24"/>
      <w:lang w:val="bg-BG" w:eastAsia="zh-CN"/>
    </w:rPr>
  </w:style>
  <w:style w:type="character" w:customStyle="1" w:styleId="Heading3Char">
    <w:name w:val="Heading 3 Char"/>
    <w:basedOn w:val="DefaultParagraphFont"/>
    <w:link w:val="Heading3"/>
    <w:rsid w:val="00623595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623595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623595"/>
    <w:rPr>
      <w:rFonts w:ascii="Cambria" w:eastAsia="Times New Roman" w:hAnsi="Cambria" w:cs="Times New Roman"/>
      <w:b/>
      <w:bCs/>
      <w:color w:val="7F7F7F"/>
      <w:sz w:val="24"/>
      <w:szCs w:val="24"/>
      <w:lang w:val="bg-BG" w:eastAsia="zh-CN"/>
    </w:rPr>
  </w:style>
  <w:style w:type="character" w:customStyle="1" w:styleId="Heading6Char">
    <w:name w:val="Heading 6 Char"/>
    <w:basedOn w:val="DefaultParagraphFont"/>
    <w:link w:val="Heading6"/>
    <w:rsid w:val="00623595"/>
    <w:rPr>
      <w:rFonts w:ascii="Cambria" w:eastAsia="Times New Roman" w:hAnsi="Cambria" w:cs="Times New Roman"/>
      <w:b/>
      <w:bCs/>
      <w:i/>
      <w:iCs/>
      <w:color w:val="7F7F7F"/>
      <w:sz w:val="24"/>
      <w:szCs w:val="24"/>
      <w:lang w:val="bg-BG" w:eastAsia="zh-CN"/>
    </w:rPr>
  </w:style>
  <w:style w:type="character" w:customStyle="1" w:styleId="Heading7Char">
    <w:name w:val="Heading 7 Char"/>
    <w:basedOn w:val="DefaultParagraphFont"/>
    <w:link w:val="Heading7"/>
    <w:rsid w:val="00623595"/>
    <w:rPr>
      <w:rFonts w:ascii="Cambria" w:eastAsia="Times New Roman" w:hAnsi="Cambria" w:cs="Times New Roman"/>
      <w:i/>
      <w:iCs/>
      <w:sz w:val="24"/>
      <w:szCs w:val="24"/>
      <w:lang w:val="bg-BG" w:eastAsia="zh-CN"/>
    </w:rPr>
  </w:style>
  <w:style w:type="character" w:customStyle="1" w:styleId="Heading8Char">
    <w:name w:val="Heading 8 Char"/>
    <w:basedOn w:val="DefaultParagraphFont"/>
    <w:link w:val="Heading8"/>
    <w:rsid w:val="00623595"/>
    <w:rPr>
      <w:rFonts w:ascii="Cambria" w:eastAsia="Times New Roman" w:hAnsi="Cambria" w:cs="Times New Roman"/>
      <w:sz w:val="20"/>
      <w:szCs w:val="20"/>
      <w:lang w:val="bg-BG" w:eastAsia="zh-CN"/>
    </w:rPr>
  </w:style>
  <w:style w:type="character" w:customStyle="1" w:styleId="Heading9Char">
    <w:name w:val="Heading 9 Char"/>
    <w:basedOn w:val="DefaultParagraphFont"/>
    <w:link w:val="Heading9"/>
    <w:rsid w:val="00623595"/>
    <w:rPr>
      <w:rFonts w:ascii="Cambria" w:eastAsia="Times New Roman" w:hAnsi="Cambria" w:cs="Times New Roman"/>
      <w:i/>
      <w:iCs/>
      <w:spacing w:val="5"/>
      <w:sz w:val="20"/>
      <w:szCs w:val="20"/>
      <w:lang w:val="bg-BG" w:eastAsia="zh-CN"/>
    </w:rPr>
  </w:style>
  <w:style w:type="character" w:customStyle="1" w:styleId="WW-DefaultParagraphFont">
    <w:name w:val="WW-Default Paragraph Font"/>
    <w:rsid w:val="00623595"/>
  </w:style>
  <w:style w:type="character" w:customStyle="1" w:styleId="TitleChar">
    <w:name w:val="Title Char"/>
    <w:rsid w:val="00623595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ubtitleChar">
    <w:name w:val="Subtitle Char"/>
    <w:rsid w:val="0062359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sid w:val="00623595"/>
    <w:rPr>
      <w:b/>
      <w:bCs/>
    </w:rPr>
  </w:style>
  <w:style w:type="character" w:styleId="Emphasis">
    <w:name w:val="Emphasis"/>
    <w:qFormat/>
    <w:rsid w:val="00623595"/>
    <w:rPr>
      <w:b/>
      <w:bCs/>
      <w:i/>
      <w:iCs/>
      <w:spacing w:val="10"/>
      <w:shd w:val="clear" w:color="auto" w:fill="auto"/>
    </w:rPr>
  </w:style>
  <w:style w:type="character" w:customStyle="1" w:styleId="QuoteChar">
    <w:name w:val="Quote Char"/>
    <w:rsid w:val="00623595"/>
    <w:rPr>
      <w:i/>
      <w:iCs/>
    </w:rPr>
  </w:style>
  <w:style w:type="character" w:customStyle="1" w:styleId="IntenseQuoteChar">
    <w:name w:val="Intense Quote Char"/>
    <w:rsid w:val="00623595"/>
    <w:rPr>
      <w:b/>
      <w:bCs/>
      <w:i/>
      <w:iCs/>
    </w:rPr>
  </w:style>
  <w:style w:type="character" w:customStyle="1" w:styleId="SubtleEmphasis1">
    <w:name w:val="Subtle Emphasis1"/>
    <w:qFormat/>
    <w:rsid w:val="00623595"/>
    <w:rPr>
      <w:i/>
      <w:iCs/>
    </w:rPr>
  </w:style>
  <w:style w:type="character" w:customStyle="1" w:styleId="IntenseEmphasis1">
    <w:name w:val="Intense Emphasis1"/>
    <w:qFormat/>
    <w:rsid w:val="00623595"/>
    <w:rPr>
      <w:b/>
      <w:bCs/>
    </w:rPr>
  </w:style>
  <w:style w:type="character" w:customStyle="1" w:styleId="SubtleReference1">
    <w:name w:val="Subtle Reference1"/>
    <w:qFormat/>
    <w:rsid w:val="00623595"/>
    <w:rPr>
      <w:smallCaps/>
    </w:rPr>
  </w:style>
  <w:style w:type="character" w:customStyle="1" w:styleId="IntenseReference1">
    <w:name w:val="Intense Reference1"/>
    <w:qFormat/>
    <w:rsid w:val="00623595"/>
    <w:rPr>
      <w:smallCaps/>
      <w:spacing w:val="5"/>
      <w:u w:val="single"/>
    </w:rPr>
  </w:style>
  <w:style w:type="character" w:customStyle="1" w:styleId="BookTitle1">
    <w:name w:val="Book Title1"/>
    <w:qFormat/>
    <w:rsid w:val="00623595"/>
    <w:rPr>
      <w:i/>
      <w:iCs/>
      <w:smallCaps/>
      <w:spacing w:val="5"/>
    </w:rPr>
  </w:style>
  <w:style w:type="character" w:customStyle="1" w:styleId="BalloonTextChar">
    <w:name w:val="Balloon Text Char"/>
    <w:rsid w:val="00623595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623595"/>
  </w:style>
  <w:style w:type="paragraph" w:customStyle="1" w:styleId="Heading">
    <w:name w:val="Heading"/>
    <w:basedOn w:val="Normal"/>
    <w:next w:val="Normal"/>
    <w:rsid w:val="00623595"/>
    <w:pPr>
      <w:spacing w:line="240" w:lineRule="auto"/>
    </w:pPr>
    <w:rPr>
      <w:rFonts w:ascii="Cambria" w:eastAsia="Times New Roman" w:hAnsi="Cambria"/>
      <w:spacing w:val="5"/>
      <w:sz w:val="52"/>
      <w:szCs w:val="52"/>
    </w:rPr>
  </w:style>
  <w:style w:type="paragraph" w:styleId="BodyText">
    <w:name w:val="Body Text"/>
    <w:basedOn w:val="Normal"/>
    <w:link w:val="BodyTextChar"/>
    <w:rsid w:val="00623595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23595"/>
    <w:rPr>
      <w:rFonts w:ascii="Calibri" w:eastAsia="Calibri" w:hAnsi="Calibri" w:cs="Times New Roman"/>
      <w:lang w:eastAsia="zh-CN"/>
    </w:rPr>
  </w:style>
  <w:style w:type="paragraph" w:styleId="List">
    <w:name w:val="List"/>
    <w:basedOn w:val="BodyText"/>
    <w:rsid w:val="00623595"/>
    <w:rPr>
      <w:rFonts w:cs="Lohit Hindi"/>
    </w:rPr>
  </w:style>
  <w:style w:type="paragraph" w:styleId="Caption">
    <w:name w:val="caption"/>
    <w:basedOn w:val="Normal"/>
    <w:qFormat/>
    <w:rsid w:val="0062359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23595"/>
    <w:pPr>
      <w:suppressLineNumbers/>
    </w:pPr>
    <w:rPr>
      <w:rFonts w:cs="Lohit Hindi"/>
    </w:rPr>
  </w:style>
  <w:style w:type="paragraph" w:styleId="Subtitle">
    <w:name w:val="Subtitle"/>
    <w:basedOn w:val="Normal"/>
    <w:next w:val="Normal"/>
    <w:link w:val="SubtitleChar1"/>
    <w:qFormat/>
    <w:rsid w:val="00623595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SubtitleChar1">
    <w:name w:val="Subtitle Char1"/>
    <w:basedOn w:val="DefaultParagraphFont"/>
    <w:link w:val="Subtitle"/>
    <w:rsid w:val="00623595"/>
    <w:rPr>
      <w:rFonts w:ascii="Cambria" w:eastAsia="Times New Roman" w:hAnsi="Cambria" w:cs="Times New Roman"/>
      <w:i/>
      <w:iCs/>
      <w:spacing w:val="13"/>
      <w:sz w:val="24"/>
      <w:szCs w:val="24"/>
      <w:lang w:val="bg-BG" w:eastAsia="zh-CN"/>
    </w:rPr>
  </w:style>
  <w:style w:type="paragraph" w:customStyle="1" w:styleId="NoSpacing1">
    <w:name w:val="No Spacing1"/>
    <w:basedOn w:val="Normal"/>
    <w:link w:val="NoSpacingChar"/>
    <w:uiPriority w:val="1"/>
    <w:qFormat/>
    <w:rsid w:val="00623595"/>
    <w:pPr>
      <w:spacing w:after="0" w:line="240" w:lineRule="auto"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qFormat/>
    <w:rsid w:val="00623595"/>
    <w:pPr>
      <w:ind w:left="720"/>
    </w:pPr>
  </w:style>
  <w:style w:type="paragraph" w:customStyle="1" w:styleId="Quote1">
    <w:name w:val="Quote1"/>
    <w:basedOn w:val="Normal"/>
    <w:next w:val="Normal"/>
    <w:qFormat/>
    <w:rsid w:val="00623595"/>
    <w:pPr>
      <w:spacing w:before="200" w:after="0"/>
      <w:ind w:left="360" w:right="360"/>
    </w:pPr>
    <w:rPr>
      <w:i/>
      <w:iCs/>
    </w:rPr>
  </w:style>
  <w:style w:type="paragraph" w:customStyle="1" w:styleId="IntenseQuote1">
    <w:name w:val="Intense Quote1"/>
    <w:basedOn w:val="Normal"/>
    <w:next w:val="Normal"/>
    <w:qFormat/>
    <w:rsid w:val="00623595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TOCHeading1">
    <w:name w:val="TOC Heading1"/>
    <w:basedOn w:val="Heading1"/>
    <w:next w:val="Normal"/>
    <w:uiPriority w:val="39"/>
    <w:qFormat/>
    <w:rsid w:val="00623595"/>
    <w:pPr>
      <w:ind w:right="0"/>
    </w:pPr>
    <w:rPr>
      <w:lang w:bidi="en-US"/>
    </w:rPr>
  </w:style>
  <w:style w:type="paragraph" w:styleId="BalloonText">
    <w:name w:val="Balloon Text"/>
    <w:basedOn w:val="Normal"/>
    <w:link w:val="BalloonTextChar1"/>
    <w:rsid w:val="0062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623595"/>
    <w:rPr>
      <w:rFonts w:ascii="Tahoma" w:eastAsia="Calibri" w:hAnsi="Tahoma" w:cs="Tahoma"/>
      <w:sz w:val="16"/>
      <w:szCs w:val="16"/>
      <w:lang w:val="bg-BG" w:eastAsia="zh-CN"/>
    </w:rPr>
  </w:style>
  <w:style w:type="character" w:styleId="CommentReference">
    <w:name w:val="annotation reference"/>
    <w:semiHidden/>
    <w:unhideWhenUsed/>
    <w:rsid w:val="006235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359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3595"/>
    <w:rPr>
      <w:rFonts w:ascii="Calibri" w:eastAsia="Calibri" w:hAnsi="Calibri" w:cs="Times New Roman"/>
      <w:sz w:val="20"/>
      <w:szCs w:val="20"/>
      <w:lang w:val="bg-BG" w:eastAsia="zh-CN"/>
    </w:rPr>
  </w:style>
  <w:style w:type="paragraph" w:styleId="HTMLPreformatted">
    <w:name w:val="HTML Preformatted"/>
    <w:basedOn w:val="Normal"/>
    <w:link w:val="HTMLPreformattedChar"/>
    <w:rsid w:val="00623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23595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23595"/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3595"/>
    <w:rPr>
      <w:rFonts w:ascii="Calibri" w:eastAsia="Calibri" w:hAnsi="Calibri" w:cs="Calibri"/>
      <w:b/>
      <w:bCs/>
      <w:sz w:val="20"/>
      <w:szCs w:val="20"/>
      <w:lang w:val="bg-BG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623595"/>
    <w:pPr>
      <w:tabs>
        <w:tab w:val="right" w:leader="dot" w:pos="9323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623595"/>
    <w:pPr>
      <w:ind w:left="440"/>
    </w:pPr>
  </w:style>
  <w:style w:type="character" w:styleId="Hyperlink">
    <w:name w:val="Hyperlink"/>
    <w:uiPriority w:val="99"/>
    <w:unhideWhenUsed/>
    <w:rsid w:val="00623595"/>
    <w:rPr>
      <w:color w:val="0000FF"/>
      <w:u w:val="single"/>
    </w:rPr>
  </w:style>
  <w:style w:type="character" w:customStyle="1" w:styleId="NoSpacingChar">
    <w:name w:val="No Spacing Char"/>
    <w:link w:val="NoSpacing1"/>
    <w:uiPriority w:val="1"/>
    <w:rsid w:val="00623595"/>
    <w:rPr>
      <w:rFonts w:ascii="Calibri" w:eastAsia="Calibri" w:hAnsi="Calibri" w:cs="Times New Roman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623595"/>
    <w:pPr>
      <w:ind w:left="220"/>
    </w:pPr>
  </w:style>
  <w:style w:type="paragraph" w:styleId="Header">
    <w:name w:val="header"/>
    <w:aliases w:val="(17) EPR Header Char Char,(17) EPR Header Char"/>
    <w:basedOn w:val="Normal"/>
    <w:link w:val="HeaderChar"/>
    <w:uiPriority w:val="99"/>
    <w:unhideWhenUsed/>
    <w:rsid w:val="0062359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aliases w:val="(17) EPR Header Char Char Char2,(17) EPR Header Char Char1"/>
    <w:basedOn w:val="DefaultParagraphFont"/>
    <w:link w:val="Header"/>
    <w:uiPriority w:val="99"/>
    <w:rsid w:val="00623595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2359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3595"/>
    <w:rPr>
      <w:rFonts w:ascii="Calibri" w:eastAsia="Calibri" w:hAnsi="Calibri" w:cs="Times New Roman"/>
      <w:lang w:val="bg-BG"/>
    </w:rPr>
  </w:style>
  <w:style w:type="paragraph" w:styleId="NormalWeb">
    <w:name w:val="Normal (Web)"/>
    <w:basedOn w:val="Normal"/>
    <w:unhideWhenUsed/>
    <w:rsid w:val="00623595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character" w:customStyle="1" w:styleId="17EPRHeaderCharCharChar">
    <w:name w:val="(17) EPR Header Char Char Char"/>
    <w:aliases w:val="(17) EPR Header Char Char Char1"/>
    <w:basedOn w:val="DefaultParagraphFont"/>
    <w:rsid w:val="00623595"/>
  </w:style>
  <w:style w:type="paragraph" w:styleId="BodyTextIndent3">
    <w:name w:val="Body Text Indent 3"/>
    <w:basedOn w:val="Normal"/>
    <w:link w:val="BodyTextIndent3Char"/>
    <w:rsid w:val="00623595"/>
    <w:pPr>
      <w:suppressAutoHyphens w:val="0"/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3595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22">
    <w:name w:val="Font Style22"/>
    <w:rsid w:val="0062359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623595"/>
    <w:pPr>
      <w:widowControl w:val="0"/>
      <w:suppressAutoHyphens w:val="0"/>
      <w:autoSpaceDE w:val="0"/>
      <w:autoSpaceDN w:val="0"/>
      <w:adjustRightInd w:val="0"/>
      <w:spacing w:after="0" w:line="233" w:lineRule="exact"/>
      <w:jc w:val="both"/>
    </w:pPr>
    <w:rPr>
      <w:rFonts w:ascii="Arial" w:eastAsia="Times New Roman" w:hAnsi="Arial" w:cs="Arial"/>
      <w:lang w:eastAsia="bg-BG"/>
    </w:rPr>
  </w:style>
  <w:style w:type="character" w:customStyle="1" w:styleId="FontStyle12">
    <w:name w:val="Font Style12"/>
    <w:rsid w:val="00623595"/>
    <w:rPr>
      <w:rFonts w:ascii="MS Reference Sans Serif" w:hAnsi="MS Reference Sans Serif" w:cs="MS Reference Sans Serif"/>
      <w:sz w:val="20"/>
      <w:szCs w:val="20"/>
    </w:rPr>
  </w:style>
  <w:style w:type="paragraph" w:customStyle="1" w:styleId="Style3">
    <w:name w:val="Style3"/>
    <w:basedOn w:val="Normal"/>
    <w:rsid w:val="0062359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/>
      <w:lang w:eastAsia="bg-BG"/>
    </w:rPr>
  </w:style>
  <w:style w:type="paragraph" w:customStyle="1" w:styleId="Style12">
    <w:name w:val="Style12"/>
    <w:basedOn w:val="Normal"/>
    <w:rsid w:val="00623595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lang w:eastAsia="bg-BG"/>
    </w:rPr>
  </w:style>
  <w:style w:type="character" w:customStyle="1" w:styleId="FontStyle19">
    <w:name w:val="Font Style19"/>
    <w:rsid w:val="006235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62359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623595"/>
    <w:pPr>
      <w:suppressAutoHyphens w:val="0"/>
      <w:spacing w:after="120"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623595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Title3">
    <w:name w:val="Title 3"/>
    <w:basedOn w:val="Heading3"/>
    <w:rsid w:val="00623595"/>
    <w:pPr>
      <w:keepNext/>
      <w:numPr>
        <w:numId w:val="3"/>
      </w:numPr>
      <w:suppressAutoHyphens w:val="0"/>
      <w:spacing w:before="240" w:after="0"/>
      <w:ind w:right="0"/>
    </w:pPr>
    <w:rPr>
      <w:rFonts w:eastAsia="Times New Roman"/>
      <w:bCs w:val="0"/>
      <w:sz w:val="28"/>
      <w:lang w:eastAsia="en-US"/>
    </w:rPr>
  </w:style>
  <w:style w:type="paragraph" w:styleId="PlainText">
    <w:name w:val="Plain Text"/>
    <w:basedOn w:val="Normal"/>
    <w:link w:val="PlainTextChar"/>
    <w:rsid w:val="00623595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623595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"/>
    <w:rsid w:val="00623595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Cs w:val="20"/>
      <w:lang w:val="en-US" w:eastAsia="en-US"/>
    </w:rPr>
  </w:style>
  <w:style w:type="paragraph" w:customStyle="1" w:styleId="p1">
    <w:name w:val="p1"/>
    <w:basedOn w:val="Normal"/>
    <w:rsid w:val="00623595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bg-BG"/>
    </w:rPr>
  </w:style>
  <w:style w:type="paragraph" w:styleId="BodyTextIndent">
    <w:name w:val="Body Text Indent"/>
    <w:basedOn w:val="Normal"/>
    <w:link w:val="BodyTextIndentChar"/>
    <w:rsid w:val="00623595"/>
    <w:pPr>
      <w:suppressAutoHyphens w:val="0"/>
      <w:spacing w:after="120" w:line="240" w:lineRule="auto"/>
      <w:ind w:left="283"/>
    </w:pPr>
    <w:rPr>
      <w:rFonts w:eastAsia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23595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FR2">
    <w:name w:val="FR2"/>
    <w:rsid w:val="0062359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  <w:lang w:val="bg-BG"/>
    </w:rPr>
  </w:style>
  <w:style w:type="paragraph" w:customStyle="1" w:styleId="Style4">
    <w:name w:val="Style4"/>
    <w:basedOn w:val="Normal"/>
    <w:rsid w:val="00623595"/>
    <w:pPr>
      <w:widowControl w:val="0"/>
      <w:suppressAutoHyphens w:val="0"/>
      <w:autoSpaceDE w:val="0"/>
      <w:autoSpaceDN w:val="0"/>
      <w:adjustRightInd w:val="0"/>
      <w:spacing w:after="0" w:line="221" w:lineRule="exact"/>
      <w:jc w:val="both"/>
    </w:pPr>
    <w:rPr>
      <w:rFonts w:ascii="Verdana" w:eastAsia="Times New Roman" w:hAnsi="Verdana"/>
      <w:lang w:eastAsia="bg-BG"/>
    </w:rPr>
  </w:style>
  <w:style w:type="character" w:customStyle="1" w:styleId="CharChar7">
    <w:name w:val="Char Char7"/>
    <w:rsid w:val="00623595"/>
    <w:rPr>
      <w:rFonts w:ascii="Times New Roman" w:eastAsia="Times New Roman" w:hAnsi="Times New Roman" w:cs="Times New Roman"/>
      <w:sz w:val="16"/>
      <w:szCs w:val="16"/>
    </w:rPr>
  </w:style>
  <w:style w:type="paragraph" w:customStyle="1" w:styleId="Revision1">
    <w:name w:val="Revision1"/>
    <w:hidden/>
    <w:uiPriority w:val="99"/>
    <w:semiHidden/>
    <w:rsid w:val="00623595"/>
    <w:pPr>
      <w:spacing w:after="0" w:line="240" w:lineRule="auto"/>
    </w:pPr>
    <w:rPr>
      <w:rFonts w:ascii="Calibri" w:eastAsia="Calibri" w:hAnsi="Calibri" w:cs="Calibri"/>
      <w:lang w:val="bg-BG" w:eastAsia="zh-CN"/>
    </w:rPr>
  </w:style>
  <w:style w:type="paragraph" w:styleId="Revision">
    <w:name w:val="Revision"/>
    <w:hidden/>
    <w:uiPriority w:val="99"/>
    <w:semiHidden/>
    <w:rsid w:val="00623595"/>
    <w:pPr>
      <w:spacing w:after="0" w:line="240" w:lineRule="auto"/>
    </w:pPr>
    <w:rPr>
      <w:rFonts w:ascii="Calibri" w:eastAsia="Calibri" w:hAnsi="Calibri" w:cs="Calibri"/>
      <w:lang w:val="bg-BG" w:eastAsia="zh-CN"/>
    </w:rPr>
  </w:style>
  <w:style w:type="character" w:styleId="FollowedHyperlink">
    <w:name w:val="FollowedHyperlink"/>
    <w:rsid w:val="00623595"/>
    <w:rPr>
      <w:color w:val="800080"/>
      <w:u w:val="single"/>
    </w:rPr>
  </w:style>
  <w:style w:type="paragraph" w:styleId="ListParagraph">
    <w:name w:val="List Paragraph"/>
    <w:basedOn w:val="Normal"/>
    <w:qFormat/>
    <w:rsid w:val="00623595"/>
    <w:pPr>
      <w:suppressAutoHyphens w:val="0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harCharCharCharCharChar">
    <w:name w:val="Char Char Char Char Знак Char Char"/>
    <w:basedOn w:val="Normal"/>
    <w:rsid w:val="00623595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lang w:val="pl-PL" w:eastAsia="pl-PL"/>
    </w:rPr>
  </w:style>
  <w:style w:type="paragraph" w:styleId="Title">
    <w:name w:val="Title"/>
    <w:basedOn w:val="Normal"/>
    <w:link w:val="TitleChar1"/>
    <w:qFormat/>
    <w:rsid w:val="00623595"/>
    <w:pPr>
      <w:suppressAutoHyphens w:val="0"/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1">
    <w:name w:val="Title Char1"/>
    <w:basedOn w:val="DefaultParagraphFont"/>
    <w:link w:val="Title"/>
    <w:rsid w:val="00623595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customStyle="1" w:styleId="CharChar1">
    <w:name w:val="Char Char1"/>
    <w:basedOn w:val="Normal"/>
    <w:rsid w:val="00623595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B3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1E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1EA0"/>
    <w:rPr>
      <w:rFonts w:ascii="Times New Roman" w:eastAsia="Calibri" w:hAnsi="Times New Roman" w:cs="Times New Roman"/>
      <w:sz w:val="24"/>
      <w:szCs w:val="24"/>
      <w:lang w:val="bg-BG" w:eastAsia="zh-CN"/>
    </w:rPr>
  </w:style>
  <w:style w:type="paragraph" w:customStyle="1" w:styleId="Char1CharCharChar">
    <w:name w:val="Char1 Char Char Char"/>
    <w:basedOn w:val="Normal"/>
    <w:rsid w:val="00211EA0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9F33-3522-4468-B65C-C4B7FE34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Krasen</dc:creator>
  <cp:lastModifiedBy>HP 6200</cp:lastModifiedBy>
  <cp:revision>47</cp:revision>
  <dcterms:created xsi:type="dcterms:W3CDTF">2016-02-25T06:45:00Z</dcterms:created>
  <dcterms:modified xsi:type="dcterms:W3CDTF">2016-04-05T08:32:00Z</dcterms:modified>
</cp:coreProperties>
</file>